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AF9" w:rsidRDefault="007F2BD8">
      <w:pPr>
        <w:widowControl/>
        <w:jc w:val="left"/>
        <w:rPr>
          <w:rFonts w:ascii="微软雅黑" w:eastAsia="微软雅黑" w:hAnsi="微软雅黑" w:cs="微软雅黑"/>
          <w:sz w:val="13"/>
          <w:szCs w:val="13"/>
        </w:rPr>
      </w:pPr>
      <w:r>
        <w:rPr>
          <w:rFonts w:ascii="微软雅黑" w:eastAsia="微软雅黑" w:hAnsi="微软雅黑" w:cs="微软雅黑" w:hint="eastAsia"/>
          <w:kern w:val="0"/>
          <w:sz w:val="13"/>
          <w:szCs w:val="13"/>
        </w:rPr>
        <w:t> </w:t>
      </w:r>
    </w:p>
    <w:p w:rsidR="001F3AF9" w:rsidRDefault="001F3AF9">
      <w:pPr>
        <w:pStyle w:val="aa"/>
        <w:widowControl/>
        <w:spacing w:before="50" w:beforeAutospacing="0" w:after="50" w:afterAutospacing="0"/>
        <w:jc w:val="center"/>
        <w:rPr>
          <w:rStyle w:val="ad"/>
          <w:rFonts w:ascii="宋体" w:eastAsia="宋体" w:hAnsi="宋体" w:cs="宋体"/>
          <w:bCs/>
          <w:sz w:val="48"/>
          <w:szCs w:val="48"/>
        </w:rPr>
      </w:pPr>
    </w:p>
    <w:p w:rsidR="001F3AF9" w:rsidRDefault="001F3AF9">
      <w:pPr>
        <w:pStyle w:val="aa"/>
        <w:widowControl/>
        <w:spacing w:before="50" w:beforeAutospacing="0" w:after="50" w:afterAutospacing="0"/>
        <w:jc w:val="center"/>
        <w:rPr>
          <w:rStyle w:val="ad"/>
          <w:rFonts w:ascii="宋体" w:eastAsia="宋体" w:hAnsi="宋体" w:cs="宋体"/>
          <w:bCs/>
          <w:sz w:val="48"/>
          <w:szCs w:val="48"/>
        </w:rPr>
      </w:pPr>
    </w:p>
    <w:p w:rsidR="00343815" w:rsidRDefault="00343815">
      <w:pPr>
        <w:pStyle w:val="aa"/>
        <w:widowControl/>
        <w:spacing w:before="50" w:beforeAutospacing="0" w:after="50" w:afterAutospacing="0"/>
        <w:jc w:val="center"/>
        <w:rPr>
          <w:rFonts w:ascii="楷体_GB2312" w:eastAsia="楷体_GB2312"/>
          <w:b/>
          <w:sz w:val="52"/>
          <w:szCs w:val="52"/>
        </w:rPr>
      </w:pPr>
      <w:r w:rsidRPr="00343815">
        <w:rPr>
          <w:rFonts w:ascii="楷体_GB2312" w:eastAsia="楷体_GB2312" w:hint="eastAsia"/>
          <w:b/>
          <w:sz w:val="52"/>
          <w:szCs w:val="52"/>
        </w:rPr>
        <w:t>高知公寓后边坡监测服务项目</w:t>
      </w:r>
    </w:p>
    <w:p w:rsidR="001F3AF9" w:rsidRPr="00343815" w:rsidRDefault="007F2BD8">
      <w:pPr>
        <w:pStyle w:val="aa"/>
        <w:widowControl/>
        <w:spacing w:before="50" w:beforeAutospacing="0" w:after="50" w:afterAutospacing="0"/>
        <w:jc w:val="center"/>
        <w:rPr>
          <w:rFonts w:ascii="楷体_GB2312" w:eastAsia="楷体_GB2312"/>
          <w:b/>
          <w:sz w:val="52"/>
          <w:szCs w:val="52"/>
        </w:rPr>
      </w:pPr>
      <w:r w:rsidRPr="00343815">
        <w:rPr>
          <w:rFonts w:ascii="楷体_GB2312" w:eastAsia="楷体_GB2312" w:hint="eastAsia"/>
          <w:b/>
          <w:sz w:val="52"/>
          <w:szCs w:val="52"/>
        </w:rPr>
        <w:t>院内招标文件</w:t>
      </w:r>
    </w:p>
    <w:p w:rsidR="001F3AF9" w:rsidRDefault="001F3AF9">
      <w:pPr>
        <w:pStyle w:val="aa"/>
        <w:widowControl/>
        <w:spacing w:before="50" w:beforeAutospacing="0" w:after="50" w:afterAutospacing="0"/>
        <w:jc w:val="center"/>
        <w:rPr>
          <w:rStyle w:val="ad"/>
          <w:rFonts w:ascii="仿宋" w:eastAsia="仿宋" w:hAnsi="仿宋" w:cs="仿宋"/>
          <w:bCs/>
          <w:sz w:val="40"/>
          <w:szCs w:val="40"/>
        </w:rPr>
      </w:pPr>
    </w:p>
    <w:p w:rsidR="001F3AF9" w:rsidRPr="00343815" w:rsidRDefault="001F3AF9">
      <w:pPr>
        <w:pStyle w:val="aa"/>
        <w:widowControl/>
        <w:spacing w:before="50" w:beforeAutospacing="0" w:after="50" w:afterAutospacing="0"/>
        <w:jc w:val="center"/>
        <w:rPr>
          <w:rStyle w:val="ad"/>
          <w:rFonts w:ascii="仿宋" w:eastAsia="仿宋" w:hAnsi="仿宋" w:cs="仿宋"/>
          <w:b w:val="0"/>
          <w:bCs/>
          <w:sz w:val="32"/>
          <w:szCs w:val="32"/>
        </w:rPr>
      </w:pPr>
    </w:p>
    <w:p w:rsidR="001F3AF9" w:rsidRDefault="001F3AF9">
      <w:pPr>
        <w:pStyle w:val="aa"/>
        <w:widowControl/>
        <w:spacing w:before="50" w:beforeAutospacing="0" w:after="50" w:afterAutospacing="0"/>
        <w:jc w:val="center"/>
        <w:rPr>
          <w:rFonts w:ascii="仿宋" w:eastAsia="仿宋" w:hAnsi="仿宋" w:cs="仿宋"/>
          <w:sz w:val="28"/>
          <w:szCs w:val="28"/>
        </w:rPr>
      </w:pPr>
    </w:p>
    <w:p w:rsidR="001F3AF9" w:rsidRDefault="007F2BD8">
      <w:pPr>
        <w:pStyle w:val="aa"/>
        <w:widowControl/>
        <w:spacing w:before="50" w:beforeAutospacing="0" w:after="50" w:afterAutospacing="0"/>
        <w:jc w:val="center"/>
        <w:rPr>
          <w:rStyle w:val="ad"/>
          <w:rFonts w:ascii="仿宋" w:eastAsia="仿宋" w:hAnsi="仿宋" w:cs="仿宋"/>
          <w:bCs/>
          <w:sz w:val="32"/>
          <w:szCs w:val="32"/>
        </w:rPr>
      </w:pPr>
      <w:r>
        <w:rPr>
          <w:rStyle w:val="ad"/>
          <w:rFonts w:ascii="仿宋" w:eastAsia="仿宋" w:hAnsi="仿宋" w:cs="仿宋" w:hint="eastAsia"/>
          <w:bCs/>
          <w:sz w:val="32"/>
          <w:szCs w:val="32"/>
        </w:rPr>
        <w:t>项目名称：</w:t>
      </w:r>
      <w:r w:rsidR="00343815" w:rsidRPr="00343815">
        <w:rPr>
          <w:rStyle w:val="ad"/>
          <w:rFonts w:ascii="仿宋" w:eastAsia="仿宋" w:hAnsi="仿宋" w:cs="仿宋" w:hint="eastAsia"/>
          <w:bCs/>
          <w:sz w:val="32"/>
          <w:szCs w:val="32"/>
        </w:rPr>
        <w:t>知公寓后边坡监测服务项目</w:t>
      </w:r>
    </w:p>
    <w:p w:rsidR="001F3AF9" w:rsidRDefault="007F2BD8">
      <w:pPr>
        <w:pStyle w:val="aa"/>
        <w:widowControl/>
        <w:spacing w:before="50" w:beforeAutospacing="0" w:after="50" w:afterAutospacing="0"/>
        <w:rPr>
          <w:rFonts w:ascii="仿宋" w:eastAsia="仿宋" w:hAnsi="仿宋" w:cs="仿宋"/>
        </w:rPr>
      </w:pPr>
      <w:r>
        <w:rPr>
          <w:rStyle w:val="ad"/>
          <w:rFonts w:ascii="仿宋" w:eastAsia="仿宋" w:hAnsi="仿宋" w:cs="仿宋" w:hint="eastAsia"/>
          <w:bCs/>
        </w:rPr>
        <w:t>         </w:t>
      </w:r>
    </w:p>
    <w:p w:rsidR="001F3AF9" w:rsidRDefault="007F2BD8">
      <w:pPr>
        <w:pStyle w:val="aa"/>
        <w:widowControl/>
        <w:spacing w:before="50" w:beforeAutospacing="0" w:after="50" w:afterAutospacing="0"/>
        <w:ind w:firstLine="700"/>
        <w:rPr>
          <w:rFonts w:ascii="仿宋" w:eastAsia="仿宋" w:hAnsi="仿宋" w:cs="仿宋"/>
        </w:rPr>
      </w:pPr>
      <w:r>
        <w:rPr>
          <w:rStyle w:val="ad"/>
          <w:rFonts w:ascii="仿宋" w:eastAsia="仿宋" w:hAnsi="仿宋" w:cs="仿宋" w:hint="eastAsia"/>
          <w:bCs/>
        </w:rPr>
        <w:t>                          </w:t>
      </w:r>
    </w:p>
    <w:p w:rsidR="001F3AF9" w:rsidRDefault="007F2BD8">
      <w:pPr>
        <w:pStyle w:val="aa"/>
        <w:widowControl/>
        <w:spacing w:before="50" w:beforeAutospacing="0" w:after="50" w:afterAutospacing="0"/>
        <w:rPr>
          <w:rFonts w:ascii="仿宋" w:eastAsia="仿宋" w:hAnsi="仿宋" w:cs="仿宋"/>
        </w:rPr>
      </w:pPr>
      <w:r>
        <w:rPr>
          <w:rFonts w:ascii="仿宋" w:eastAsia="仿宋" w:hAnsi="仿宋" w:cs="仿宋" w:hint="eastAsia"/>
        </w:rPr>
        <w:t> </w:t>
      </w:r>
    </w:p>
    <w:p w:rsidR="001F3AF9" w:rsidRDefault="007F2BD8">
      <w:pPr>
        <w:pStyle w:val="aa"/>
        <w:widowControl/>
        <w:spacing w:before="50" w:beforeAutospacing="0" w:after="50" w:afterAutospacing="0"/>
        <w:rPr>
          <w:rFonts w:ascii="仿宋" w:eastAsia="仿宋" w:hAnsi="仿宋" w:cs="仿宋"/>
        </w:rPr>
      </w:pPr>
      <w:r>
        <w:rPr>
          <w:rStyle w:val="ad"/>
          <w:rFonts w:ascii="仿宋" w:eastAsia="仿宋" w:hAnsi="仿宋" w:cs="仿宋" w:hint="eastAsia"/>
          <w:bCs/>
        </w:rPr>
        <w:t> </w:t>
      </w:r>
    </w:p>
    <w:p w:rsidR="001F3AF9" w:rsidRDefault="007F2BD8">
      <w:pPr>
        <w:pStyle w:val="aa"/>
        <w:widowControl/>
        <w:spacing w:before="50" w:beforeAutospacing="0" w:after="50" w:afterAutospacing="0"/>
        <w:rPr>
          <w:rFonts w:ascii="仿宋" w:eastAsia="仿宋" w:hAnsi="仿宋" w:cs="仿宋"/>
        </w:rPr>
      </w:pPr>
      <w:r>
        <w:rPr>
          <w:rFonts w:ascii="仿宋" w:eastAsia="仿宋" w:hAnsi="仿宋" w:cs="仿宋" w:hint="eastAsia"/>
        </w:rPr>
        <w:t> </w:t>
      </w:r>
    </w:p>
    <w:p w:rsidR="001F3AF9" w:rsidRDefault="007F2BD8">
      <w:pPr>
        <w:widowControl/>
        <w:jc w:val="left"/>
        <w:rPr>
          <w:rFonts w:ascii="仿宋" w:eastAsia="仿宋" w:hAnsi="仿宋" w:cs="仿宋"/>
          <w:sz w:val="24"/>
        </w:rPr>
      </w:pPr>
      <w:r>
        <w:rPr>
          <w:rFonts w:ascii="仿宋" w:eastAsia="仿宋" w:hAnsi="仿宋" w:cs="仿宋" w:hint="eastAsia"/>
          <w:kern w:val="0"/>
          <w:sz w:val="24"/>
        </w:rPr>
        <w:t> </w:t>
      </w:r>
    </w:p>
    <w:p w:rsidR="001F3AF9" w:rsidRDefault="007F2BD8">
      <w:pPr>
        <w:pStyle w:val="aa"/>
        <w:widowControl/>
        <w:spacing w:before="50" w:beforeAutospacing="0" w:after="50" w:afterAutospacing="0"/>
        <w:jc w:val="center"/>
        <w:rPr>
          <w:rFonts w:ascii="仿宋" w:eastAsia="仿宋" w:hAnsi="仿宋" w:cs="仿宋"/>
        </w:rPr>
      </w:pPr>
      <w:r>
        <w:rPr>
          <w:rFonts w:ascii="仿宋" w:eastAsia="仿宋" w:hAnsi="仿宋" w:cs="仿宋" w:hint="eastAsia"/>
        </w:rPr>
        <w:t>        </w:t>
      </w:r>
    </w:p>
    <w:p w:rsidR="001F3AF9" w:rsidRDefault="007F2BD8">
      <w:pPr>
        <w:pStyle w:val="aa"/>
        <w:widowControl/>
        <w:spacing w:before="50" w:beforeAutospacing="0" w:after="50" w:afterAutospacing="0"/>
        <w:jc w:val="center"/>
        <w:rPr>
          <w:rFonts w:ascii="仿宋" w:eastAsia="仿宋" w:hAnsi="仿宋" w:cs="仿宋"/>
          <w:sz w:val="28"/>
          <w:szCs w:val="28"/>
        </w:rPr>
      </w:pPr>
      <w:r>
        <w:rPr>
          <w:rFonts w:ascii="仿宋" w:eastAsia="仿宋" w:hAnsi="仿宋" w:cs="仿宋" w:hint="eastAsia"/>
          <w:sz w:val="28"/>
          <w:szCs w:val="28"/>
        </w:rPr>
        <w:t> </w:t>
      </w:r>
    </w:p>
    <w:p w:rsidR="001F3AF9" w:rsidRDefault="001F3AF9">
      <w:pPr>
        <w:pStyle w:val="aa"/>
        <w:widowControl/>
        <w:spacing w:before="50" w:beforeAutospacing="0" w:after="50" w:afterAutospacing="0" w:line="240" w:lineRule="atLeast"/>
        <w:ind w:right="480"/>
        <w:jc w:val="both"/>
        <w:rPr>
          <w:rStyle w:val="ad"/>
          <w:rFonts w:ascii="仿宋" w:eastAsia="仿宋" w:hAnsi="仿宋" w:cs="仿宋"/>
          <w:bCs/>
          <w:sz w:val="28"/>
          <w:szCs w:val="28"/>
        </w:rPr>
      </w:pPr>
    </w:p>
    <w:p w:rsidR="001F3AF9" w:rsidRDefault="001F3AF9">
      <w:pPr>
        <w:pStyle w:val="aa"/>
        <w:widowControl/>
        <w:spacing w:before="50" w:beforeAutospacing="0" w:after="50" w:afterAutospacing="0" w:line="240" w:lineRule="atLeast"/>
        <w:ind w:right="480"/>
        <w:jc w:val="center"/>
        <w:rPr>
          <w:rStyle w:val="ad"/>
          <w:rFonts w:ascii="仿宋" w:eastAsia="仿宋" w:hAnsi="仿宋" w:cs="仿宋"/>
          <w:bCs/>
          <w:sz w:val="28"/>
          <w:szCs w:val="28"/>
        </w:rPr>
      </w:pPr>
    </w:p>
    <w:p w:rsidR="001F3AF9" w:rsidRDefault="007F2BD8">
      <w:pPr>
        <w:pStyle w:val="aa"/>
        <w:widowControl/>
        <w:spacing w:before="50" w:beforeAutospacing="0" w:after="50" w:afterAutospacing="0" w:line="240" w:lineRule="atLeast"/>
        <w:ind w:right="480"/>
        <w:jc w:val="center"/>
        <w:rPr>
          <w:rStyle w:val="ad"/>
          <w:rFonts w:ascii="仿宋" w:eastAsia="仿宋" w:hAnsi="仿宋" w:cs="仿宋"/>
          <w:bCs/>
          <w:sz w:val="32"/>
          <w:szCs w:val="32"/>
        </w:rPr>
      </w:pPr>
      <w:r>
        <w:rPr>
          <w:rStyle w:val="ad"/>
          <w:rFonts w:ascii="仿宋" w:eastAsia="仿宋" w:hAnsi="仿宋" w:cs="仿宋" w:hint="eastAsia"/>
          <w:bCs/>
          <w:sz w:val="32"/>
          <w:szCs w:val="32"/>
        </w:rPr>
        <w:t>202</w:t>
      </w:r>
      <w:r w:rsidR="00343815">
        <w:rPr>
          <w:rStyle w:val="ad"/>
          <w:rFonts w:ascii="仿宋" w:eastAsia="仿宋" w:hAnsi="仿宋" w:cs="仿宋" w:hint="eastAsia"/>
          <w:bCs/>
          <w:sz w:val="32"/>
          <w:szCs w:val="32"/>
        </w:rPr>
        <w:t>5</w:t>
      </w:r>
      <w:r>
        <w:rPr>
          <w:rStyle w:val="ad"/>
          <w:rFonts w:ascii="仿宋" w:eastAsia="仿宋" w:hAnsi="仿宋" w:cs="仿宋" w:hint="eastAsia"/>
          <w:bCs/>
          <w:sz w:val="32"/>
          <w:szCs w:val="32"/>
        </w:rPr>
        <w:t>年07月</w:t>
      </w:r>
    </w:p>
    <w:p w:rsidR="001F3AF9" w:rsidRDefault="001F3AF9">
      <w:pPr>
        <w:pStyle w:val="aa"/>
        <w:widowControl/>
        <w:spacing w:before="50" w:beforeAutospacing="0" w:after="50" w:afterAutospacing="0" w:line="240" w:lineRule="atLeast"/>
        <w:ind w:right="480"/>
        <w:jc w:val="center"/>
        <w:rPr>
          <w:rStyle w:val="ad"/>
          <w:rFonts w:ascii="仿宋" w:eastAsia="仿宋" w:hAnsi="仿宋" w:cs="仿宋"/>
          <w:bCs/>
          <w:sz w:val="28"/>
          <w:szCs w:val="28"/>
        </w:rPr>
      </w:pPr>
    </w:p>
    <w:p w:rsidR="001F3AF9" w:rsidRDefault="001F3AF9">
      <w:pPr>
        <w:pStyle w:val="aa"/>
        <w:widowControl/>
        <w:spacing w:before="50" w:beforeAutospacing="0" w:after="50" w:afterAutospacing="0" w:line="240" w:lineRule="atLeast"/>
        <w:ind w:right="480"/>
        <w:jc w:val="center"/>
        <w:rPr>
          <w:rStyle w:val="ad"/>
          <w:rFonts w:ascii="宋体" w:eastAsia="宋体" w:hAnsi="宋体" w:cs="宋体"/>
          <w:bCs/>
          <w:sz w:val="28"/>
          <w:szCs w:val="28"/>
        </w:rPr>
      </w:pPr>
    </w:p>
    <w:p w:rsidR="001F3AF9" w:rsidRDefault="001F3AF9">
      <w:pPr>
        <w:pStyle w:val="aa"/>
        <w:widowControl/>
        <w:spacing w:before="50" w:beforeAutospacing="0" w:after="50" w:afterAutospacing="0"/>
        <w:jc w:val="center"/>
        <w:rPr>
          <w:rFonts w:ascii="宋体" w:eastAsia="宋体" w:hAnsi="宋体" w:cs="宋体"/>
        </w:rPr>
      </w:pPr>
    </w:p>
    <w:p w:rsidR="001F3AF9" w:rsidRDefault="001F3AF9">
      <w:pPr>
        <w:pStyle w:val="aa"/>
        <w:widowControl/>
        <w:spacing w:before="50" w:beforeAutospacing="0" w:after="50" w:afterAutospacing="0"/>
        <w:jc w:val="both"/>
        <w:rPr>
          <w:rStyle w:val="ad"/>
          <w:rFonts w:ascii="仿宋" w:eastAsia="仿宋" w:hAnsi="仿宋" w:cs="仿宋"/>
          <w:bCs/>
        </w:rPr>
      </w:pPr>
    </w:p>
    <w:p w:rsidR="001F3AF9" w:rsidRDefault="001F3AF9">
      <w:pPr>
        <w:pStyle w:val="aa"/>
        <w:widowControl/>
        <w:spacing w:before="50" w:beforeAutospacing="0" w:after="50" w:afterAutospacing="0"/>
        <w:jc w:val="center"/>
        <w:rPr>
          <w:rStyle w:val="ad"/>
          <w:rFonts w:ascii="仿宋" w:eastAsia="仿宋" w:hAnsi="仿宋" w:cs="仿宋"/>
          <w:bCs/>
        </w:rPr>
      </w:pPr>
    </w:p>
    <w:p w:rsidR="001F3AF9" w:rsidRDefault="007F2BD8">
      <w:pPr>
        <w:pStyle w:val="aa"/>
        <w:widowControl/>
        <w:spacing w:before="50" w:beforeAutospacing="0" w:after="50" w:afterAutospacing="0"/>
        <w:jc w:val="center"/>
        <w:rPr>
          <w:rFonts w:ascii="仿宋" w:eastAsia="仿宋" w:hAnsi="仿宋" w:cs="仿宋"/>
        </w:rPr>
      </w:pPr>
      <w:r>
        <w:rPr>
          <w:rStyle w:val="ad"/>
          <w:rFonts w:ascii="仿宋" w:eastAsia="仿宋" w:hAnsi="仿宋" w:cs="仿宋" w:hint="eastAsia"/>
          <w:bCs/>
        </w:rPr>
        <w:t>第一章   投标邀请</w:t>
      </w:r>
    </w:p>
    <w:p w:rsidR="001F3AF9" w:rsidRPr="00343815" w:rsidRDefault="00343815" w:rsidP="00343815">
      <w:pPr>
        <w:spacing w:line="460" w:lineRule="exact"/>
        <w:ind w:firstLineChars="192" w:firstLine="461"/>
        <w:rPr>
          <w:rFonts w:ascii="宋体" w:eastAsia="宋体" w:hAnsi="宋体" w:cs="宋体"/>
          <w:sz w:val="24"/>
        </w:rPr>
      </w:pPr>
      <w:r>
        <w:rPr>
          <w:rFonts w:ascii="宋体" w:eastAsia="宋体" w:hAnsi="宋体" w:cs="宋体" w:hint="eastAsia"/>
          <w:sz w:val="24"/>
        </w:rPr>
        <w:t>我院高职公寓后边坡为简易毛石挡墙，结构差，且坡脚未设排水沟，坡脚土体长期浸水，而且现有护面墙外围多采用砂浆勾缝，未能发挥排水作用；挡墙上部有围墙回填砌筑，在围墙加载作用下及地下水等的作用下，导致下部墙体出现已出现变形、鼓胀、下沉、开裂，产生裂缝总体处于不稳定状态。毛石挡墙与围墙使用的主要材料不同，挡墙局部鼓胀并不能判定围墙是否产生位移，根据地质灾害预防为主的需要，现拟对边坡进行监测。</w:t>
      </w:r>
      <w:r w:rsidR="007F2BD8">
        <w:rPr>
          <w:rFonts w:ascii="仿宋" w:eastAsia="仿宋" w:hAnsi="仿宋" w:cs="仿宋" w:hint="eastAsia"/>
          <w:sz w:val="24"/>
        </w:rPr>
        <w:t>（以下简称：“本项目”）的招标采购活动，现邀请供应商参加投标。</w:t>
      </w:r>
    </w:p>
    <w:p w:rsidR="001F3AF9" w:rsidRDefault="007F2BD8">
      <w:pPr>
        <w:pStyle w:val="aa"/>
        <w:widowControl/>
        <w:spacing w:before="50" w:beforeAutospacing="0" w:after="50" w:afterAutospacing="0" w:line="460" w:lineRule="exact"/>
        <w:rPr>
          <w:rFonts w:ascii="仿宋" w:eastAsia="仿宋" w:hAnsi="仿宋" w:cs="仿宋"/>
        </w:rPr>
      </w:pPr>
      <w:r>
        <w:rPr>
          <w:rFonts w:ascii="仿宋" w:eastAsia="仿宋" w:hAnsi="仿宋" w:cs="仿宋" w:hint="eastAsia"/>
        </w:rPr>
        <w:t>1、预算金额、最高限价：</w:t>
      </w:r>
      <w:r w:rsidR="00343815">
        <w:rPr>
          <w:rFonts w:ascii="宋体" w:eastAsia="宋体" w:hAnsi="宋体" w:cs="宋体" w:hint="eastAsia"/>
        </w:rPr>
        <w:t>42332</w:t>
      </w:r>
      <w:r>
        <w:rPr>
          <w:rFonts w:ascii="仿宋" w:eastAsia="仿宋" w:hAnsi="仿宋" w:cs="仿宋" w:hint="eastAsia"/>
        </w:rPr>
        <w:t>元</w:t>
      </w:r>
    </w:p>
    <w:p w:rsidR="001F3AF9" w:rsidRDefault="007F2BD8">
      <w:pPr>
        <w:pStyle w:val="aa"/>
        <w:widowControl/>
        <w:spacing w:before="50" w:beforeAutospacing="0" w:after="50" w:afterAutospacing="0" w:line="460" w:lineRule="exact"/>
        <w:rPr>
          <w:rFonts w:ascii="仿宋" w:eastAsia="仿宋" w:hAnsi="仿宋" w:cs="仿宋"/>
        </w:rPr>
      </w:pPr>
      <w:r>
        <w:rPr>
          <w:rFonts w:ascii="仿宋" w:eastAsia="仿宋" w:hAnsi="仿宋" w:cs="仿宋" w:hint="eastAsia"/>
        </w:rPr>
        <w:t>2、招标内容及要求：招标文件第五章。</w:t>
      </w:r>
    </w:p>
    <w:p w:rsidR="001F3AF9" w:rsidRDefault="007F2BD8">
      <w:pPr>
        <w:pStyle w:val="aa"/>
        <w:widowControl/>
        <w:spacing w:before="50" w:beforeAutospacing="0" w:after="50" w:afterAutospacing="0" w:line="460" w:lineRule="exact"/>
        <w:rPr>
          <w:rFonts w:ascii="仿宋" w:eastAsia="仿宋" w:hAnsi="仿宋" w:cs="仿宋"/>
        </w:rPr>
      </w:pPr>
      <w:r>
        <w:rPr>
          <w:rFonts w:ascii="仿宋" w:eastAsia="仿宋" w:hAnsi="仿宋" w:cs="仿宋" w:hint="eastAsia"/>
        </w:rPr>
        <w:t>3、投标人的资格要求</w:t>
      </w:r>
    </w:p>
    <w:p w:rsidR="001F3AF9" w:rsidRDefault="007F2BD8">
      <w:pPr>
        <w:pStyle w:val="aa"/>
        <w:widowControl/>
        <w:spacing w:before="50" w:beforeAutospacing="0" w:after="50" w:afterAutospacing="0" w:line="460" w:lineRule="exact"/>
        <w:ind w:firstLineChars="200" w:firstLine="480"/>
        <w:rPr>
          <w:rFonts w:ascii="仿宋" w:eastAsia="仿宋" w:hAnsi="仿宋" w:cs="仿宋"/>
        </w:rPr>
      </w:pPr>
      <w:r>
        <w:rPr>
          <w:rFonts w:ascii="仿宋" w:eastAsia="仿宋" w:hAnsi="仿宋" w:cs="仿宋" w:hint="eastAsia"/>
        </w:rPr>
        <w:t>3.1符合采购法第二十二条第一款规定的条件；</w:t>
      </w:r>
    </w:p>
    <w:p w:rsidR="001F3AF9" w:rsidRDefault="007F2BD8">
      <w:pPr>
        <w:pStyle w:val="aa"/>
        <w:widowControl/>
        <w:spacing w:before="50" w:beforeAutospacing="0" w:after="50" w:afterAutospacing="0" w:line="460" w:lineRule="exact"/>
        <w:ind w:firstLineChars="200" w:firstLine="480"/>
        <w:rPr>
          <w:rFonts w:ascii="仿宋" w:eastAsia="仿宋" w:hAnsi="仿宋" w:cs="仿宋"/>
        </w:rPr>
      </w:pPr>
      <w:r>
        <w:rPr>
          <w:rFonts w:ascii="仿宋" w:eastAsia="仿宋" w:hAnsi="仿宋" w:cs="仿宋" w:hint="eastAsia"/>
        </w:rPr>
        <w:t>3.2投标人须具备国内注册的独立法人资格，提供合格的企业法人营业执照副本复印件；</w:t>
      </w:r>
    </w:p>
    <w:p w:rsidR="001F3AF9" w:rsidRDefault="007F2BD8">
      <w:pPr>
        <w:pStyle w:val="aa"/>
        <w:widowControl/>
        <w:spacing w:before="50" w:beforeAutospacing="0" w:after="50" w:afterAutospacing="0" w:line="460" w:lineRule="exact"/>
        <w:ind w:firstLineChars="200" w:firstLine="480"/>
        <w:rPr>
          <w:rFonts w:ascii="仿宋" w:eastAsia="仿宋" w:hAnsi="仿宋" w:cs="仿宋"/>
        </w:rPr>
      </w:pPr>
      <w:r>
        <w:rPr>
          <w:rFonts w:ascii="仿宋" w:eastAsia="仿宋" w:hAnsi="仿宋" w:cs="仿宋" w:hint="eastAsia"/>
        </w:rPr>
        <w:t>3.3投标人具有</w:t>
      </w:r>
      <w:r w:rsidR="00343815">
        <w:rPr>
          <w:rFonts w:ascii="宋体" w:eastAsia="宋体" w:hAnsi="宋体" w:cs="宋体" w:hint="eastAsia"/>
        </w:rPr>
        <w:t>工程勘察资质甲级</w:t>
      </w:r>
      <w:r>
        <w:rPr>
          <w:rFonts w:ascii="仿宋" w:eastAsia="仿宋" w:hAnsi="仿宋" w:cs="仿宋" w:hint="eastAsia"/>
        </w:rPr>
        <w:t>（提供资质证书复印件，加盖公章）；</w:t>
      </w:r>
    </w:p>
    <w:p w:rsidR="001F3AF9" w:rsidRDefault="007F2BD8">
      <w:pPr>
        <w:pStyle w:val="aa"/>
        <w:widowControl/>
        <w:spacing w:before="50" w:beforeAutospacing="0" w:after="50" w:afterAutospacing="0" w:line="460" w:lineRule="exact"/>
        <w:ind w:firstLine="320"/>
        <w:rPr>
          <w:rFonts w:ascii="仿宋" w:eastAsia="仿宋" w:hAnsi="仿宋" w:cs="仿宋"/>
        </w:rPr>
      </w:pPr>
      <w:r>
        <w:rPr>
          <w:rFonts w:ascii="仿宋" w:eastAsia="仿宋" w:hAnsi="仿宋" w:cs="仿宋" w:hint="eastAsia"/>
        </w:rPr>
        <w:t xml:space="preserve">　以上材料若要求为复印件或者扫描件的，则均需加盖投标人公章方为有效。</w:t>
      </w:r>
    </w:p>
    <w:p w:rsidR="001F3AF9" w:rsidRDefault="007F2BD8">
      <w:pPr>
        <w:pStyle w:val="aa"/>
        <w:widowControl/>
        <w:spacing w:before="50" w:beforeAutospacing="0" w:after="50" w:afterAutospacing="0" w:line="460" w:lineRule="exact"/>
        <w:rPr>
          <w:rFonts w:ascii="仿宋" w:eastAsia="仿宋" w:hAnsi="仿宋" w:cs="仿宋"/>
        </w:rPr>
      </w:pPr>
      <w:r>
        <w:rPr>
          <w:rFonts w:ascii="仿宋" w:eastAsia="仿宋" w:hAnsi="仿宋" w:cs="仿宋" w:hint="eastAsia"/>
        </w:rPr>
        <w:t>4、投标截止</w:t>
      </w:r>
    </w:p>
    <w:p w:rsidR="001F3AF9" w:rsidRDefault="007F2BD8">
      <w:pPr>
        <w:pStyle w:val="aa"/>
        <w:widowControl/>
        <w:spacing w:before="50" w:beforeAutospacing="0" w:after="50" w:afterAutospacing="0" w:line="460" w:lineRule="exact"/>
        <w:ind w:firstLineChars="200" w:firstLine="480"/>
        <w:rPr>
          <w:rFonts w:ascii="仿宋" w:eastAsia="仿宋" w:hAnsi="仿宋" w:cs="仿宋"/>
        </w:rPr>
      </w:pPr>
      <w:r>
        <w:rPr>
          <w:rFonts w:ascii="仿宋" w:eastAsia="仿宋" w:hAnsi="仿宋" w:cs="仿宋" w:hint="eastAsia"/>
        </w:rPr>
        <w:t>4.1投标截止时间：详见招标公告或更正公告（若有），若不一致，以更正公告（若有）为准。</w:t>
      </w:r>
    </w:p>
    <w:p w:rsidR="001F3AF9" w:rsidRDefault="007F2BD8">
      <w:pPr>
        <w:pStyle w:val="aa"/>
        <w:widowControl/>
        <w:spacing w:before="50" w:beforeAutospacing="0" w:after="50" w:afterAutospacing="0" w:line="460" w:lineRule="exact"/>
        <w:ind w:firstLineChars="200" w:firstLine="480"/>
        <w:rPr>
          <w:rFonts w:ascii="仿宋" w:eastAsia="仿宋" w:hAnsi="仿宋" w:cs="仿宋"/>
        </w:rPr>
      </w:pPr>
      <w:r>
        <w:rPr>
          <w:rFonts w:ascii="仿宋" w:eastAsia="仿宋" w:hAnsi="仿宋" w:cs="仿宋" w:hint="eastAsia"/>
        </w:rPr>
        <w:t>4.2投标人应在投标截止时间前将</w:t>
      </w:r>
      <w:r>
        <w:rPr>
          <w:rStyle w:val="ad"/>
          <w:rFonts w:ascii="仿宋" w:eastAsia="仿宋" w:hAnsi="仿宋" w:cs="仿宋" w:hint="eastAsia"/>
          <w:bCs/>
        </w:rPr>
        <w:t>密封的纸质投标文件</w:t>
      </w:r>
      <w:r>
        <w:rPr>
          <w:rFonts w:ascii="仿宋" w:eastAsia="仿宋" w:hAnsi="仿宋" w:cs="仿宋" w:hint="eastAsia"/>
        </w:rPr>
        <w:t>送达宁德市闽东医院</w:t>
      </w:r>
      <w:r w:rsidR="00343815">
        <w:rPr>
          <w:rFonts w:ascii="仿宋" w:eastAsia="仿宋" w:hAnsi="仿宋" w:cs="仿宋" w:hint="eastAsia"/>
        </w:rPr>
        <w:t>基建</w:t>
      </w:r>
      <w:r>
        <w:rPr>
          <w:rFonts w:ascii="仿宋" w:eastAsia="仿宋" w:hAnsi="仿宋" w:cs="仿宋" w:hint="eastAsia"/>
        </w:rPr>
        <w:t>科，否则</w:t>
      </w:r>
      <w:r>
        <w:rPr>
          <w:rStyle w:val="ad"/>
          <w:rFonts w:ascii="仿宋" w:eastAsia="仿宋" w:hAnsi="仿宋" w:cs="仿宋" w:hint="eastAsia"/>
          <w:bCs/>
        </w:rPr>
        <w:t>投标将被拒绝。</w:t>
      </w:r>
    </w:p>
    <w:p w:rsidR="001F3AF9" w:rsidRDefault="007F2BD8">
      <w:pPr>
        <w:pStyle w:val="aa"/>
        <w:widowControl/>
        <w:spacing w:before="50" w:beforeAutospacing="0" w:after="50" w:afterAutospacing="0" w:line="460" w:lineRule="exact"/>
        <w:rPr>
          <w:rFonts w:ascii="仿宋" w:eastAsia="仿宋" w:hAnsi="仿宋" w:cs="仿宋"/>
        </w:rPr>
      </w:pPr>
      <w:r>
        <w:rPr>
          <w:rFonts w:ascii="仿宋" w:eastAsia="仿宋" w:hAnsi="仿宋" w:cs="仿宋" w:hint="eastAsia"/>
        </w:rPr>
        <w:t>5、公告期限</w:t>
      </w:r>
    </w:p>
    <w:p w:rsidR="001F3AF9" w:rsidRDefault="007F2BD8">
      <w:pPr>
        <w:pStyle w:val="aa"/>
        <w:widowControl/>
        <w:spacing w:before="50" w:beforeAutospacing="0" w:after="50" w:afterAutospacing="0" w:line="460" w:lineRule="exact"/>
        <w:ind w:firstLineChars="200" w:firstLine="480"/>
        <w:rPr>
          <w:rFonts w:ascii="仿宋" w:eastAsia="仿宋" w:hAnsi="仿宋" w:cs="仿宋"/>
        </w:rPr>
      </w:pPr>
      <w:r>
        <w:rPr>
          <w:rFonts w:ascii="仿宋" w:eastAsia="仿宋" w:hAnsi="仿宋" w:cs="仿宋" w:hint="eastAsia"/>
        </w:rPr>
        <w:t>5.1招标公告的公告期限：自招标公告发布之日起5个工作日。</w:t>
      </w:r>
    </w:p>
    <w:p w:rsidR="001F3AF9" w:rsidRDefault="007F2BD8">
      <w:pPr>
        <w:pStyle w:val="aa"/>
        <w:widowControl/>
        <w:spacing w:before="50" w:beforeAutospacing="0" w:after="50" w:afterAutospacing="0" w:line="460" w:lineRule="exact"/>
        <w:ind w:firstLineChars="200" w:firstLine="480"/>
        <w:rPr>
          <w:rFonts w:ascii="仿宋" w:eastAsia="仿宋" w:hAnsi="仿宋" w:cs="仿宋"/>
        </w:rPr>
      </w:pPr>
      <w:r>
        <w:rPr>
          <w:rFonts w:ascii="仿宋" w:eastAsia="仿宋" w:hAnsi="仿宋" w:cs="仿宋" w:hint="eastAsia"/>
        </w:rPr>
        <w:t>5.2招标文件公告期限：招标文件随同招标公告一并发布，其公告期限与本章第5.1条载明的期限保持一致。</w:t>
      </w:r>
    </w:p>
    <w:p w:rsidR="001F3AF9" w:rsidRDefault="001F3AF9">
      <w:pPr>
        <w:pStyle w:val="aa"/>
        <w:widowControl/>
        <w:spacing w:before="50" w:beforeAutospacing="0" w:after="50" w:afterAutospacing="0" w:line="460" w:lineRule="exact"/>
        <w:jc w:val="center"/>
        <w:rPr>
          <w:rFonts w:ascii="仿宋" w:eastAsia="仿宋" w:hAnsi="仿宋" w:cs="仿宋"/>
          <w:b/>
          <w:bCs/>
          <w:sz w:val="32"/>
          <w:szCs w:val="32"/>
        </w:rPr>
      </w:pPr>
    </w:p>
    <w:p w:rsidR="001F3AF9" w:rsidRDefault="001F3AF9">
      <w:pPr>
        <w:rPr>
          <w:rStyle w:val="ad"/>
          <w:rFonts w:ascii="仿宋" w:eastAsia="仿宋" w:hAnsi="仿宋" w:cs="仿宋"/>
          <w:bCs/>
          <w:sz w:val="24"/>
        </w:rPr>
      </w:pPr>
    </w:p>
    <w:p w:rsidR="001F3AF9" w:rsidRDefault="001F3AF9">
      <w:pPr>
        <w:jc w:val="center"/>
        <w:rPr>
          <w:rStyle w:val="ad"/>
          <w:rFonts w:ascii="仿宋" w:eastAsia="仿宋" w:hAnsi="仿宋" w:cs="仿宋"/>
          <w:bCs/>
          <w:sz w:val="24"/>
        </w:rPr>
      </w:pPr>
    </w:p>
    <w:p w:rsidR="001F3AF9" w:rsidRDefault="001F3AF9">
      <w:pPr>
        <w:jc w:val="center"/>
        <w:rPr>
          <w:rStyle w:val="ad"/>
          <w:rFonts w:ascii="仿宋" w:eastAsia="仿宋" w:hAnsi="仿宋" w:cs="仿宋"/>
          <w:bCs/>
          <w:sz w:val="24"/>
        </w:rPr>
      </w:pPr>
    </w:p>
    <w:p w:rsidR="001F3AF9" w:rsidRDefault="001F3AF9">
      <w:pPr>
        <w:jc w:val="center"/>
        <w:rPr>
          <w:rStyle w:val="ad"/>
          <w:rFonts w:ascii="仿宋" w:eastAsia="仿宋" w:hAnsi="仿宋" w:cs="仿宋"/>
          <w:bCs/>
          <w:sz w:val="24"/>
        </w:rPr>
      </w:pPr>
    </w:p>
    <w:p w:rsidR="001F3AF9" w:rsidRDefault="007F2BD8">
      <w:pPr>
        <w:jc w:val="center"/>
        <w:rPr>
          <w:rFonts w:ascii="仿宋" w:eastAsia="仿宋" w:hAnsi="仿宋" w:cs="仿宋"/>
          <w:sz w:val="24"/>
        </w:rPr>
      </w:pPr>
      <w:r>
        <w:rPr>
          <w:rStyle w:val="ad"/>
          <w:rFonts w:ascii="仿宋" w:eastAsia="仿宋" w:hAnsi="仿宋" w:cs="仿宋" w:hint="eastAsia"/>
          <w:bCs/>
          <w:sz w:val="24"/>
        </w:rPr>
        <w:t>第二章   投标人须知前附表</w:t>
      </w:r>
    </w:p>
    <w:tbl>
      <w:tblPr>
        <w:tblW w:w="0" w:type="auto"/>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881"/>
        <w:gridCol w:w="7213"/>
      </w:tblGrid>
      <w:tr w:rsidR="001F3AF9">
        <w:tc>
          <w:tcPr>
            <w:tcW w:w="881" w:type="dxa"/>
            <w:tcBorders>
              <w:top w:val="nil"/>
              <w:left w:val="nil"/>
              <w:bottom w:val="nil"/>
              <w:right w:val="nil"/>
            </w:tcBorders>
            <w:shd w:val="clear" w:color="auto" w:fill="auto"/>
            <w:tcMar>
              <w:top w:w="0" w:type="dxa"/>
              <w:left w:w="70" w:type="dxa"/>
              <w:bottom w:w="0" w:type="dxa"/>
              <w:right w:w="70" w:type="dxa"/>
            </w:tcMar>
            <w:vAlign w:val="center"/>
          </w:tcPr>
          <w:p w:rsidR="001F3AF9" w:rsidRDefault="007F2BD8">
            <w:pPr>
              <w:pStyle w:val="aa"/>
              <w:widowControl/>
              <w:spacing w:beforeAutospacing="0" w:afterAutospacing="0" w:line="460" w:lineRule="exact"/>
              <w:jc w:val="center"/>
              <w:rPr>
                <w:rFonts w:ascii="仿宋" w:eastAsia="仿宋" w:hAnsi="仿宋" w:cs="仿宋"/>
              </w:rPr>
            </w:pPr>
            <w:r>
              <w:rPr>
                <w:rFonts w:ascii="仿宋" w:eastAsia="仿宋" w:hAnsi="仿宋" w:cs="仿宋" w:hint="eastAsia"/>
              </w:rPr>
              <w:t>项号</w:t>
            </w:r>
          </w:p>
        </w:tc>
        <w:tc>
          <w:tcPr>
            <w:tcW w:w="7213" w:type="dxa"/>
            <w:tcBorders>
              <w:top w:val="nil"/>
              <w:left w:val="nil"/>
              <w:bottom w:val="nil"/>
              <w:right w:val="nil"/>
            </w:tcBorders>
            <w:shd w:val="clear" w:color="auto" w:fill="auto"/>
            <w:tcMar>
              <w:top w:w="0" w:type="dxa"/>
              <w:left w:w="70" w:type="dxa"/>
              <w:bottom w:w="0" w:type="dxa"/>
              <w:right w:w="70" w:type="dxa"/>
            </w:tcMar>
            <w:vAlign w:val="center"/>
          </w:tcPr>
          <w:p w:rsidR="001F3AF9" w:rsidRDefault="007F2BD8">
            <w:pPr>
              <w:pStyle w:val="aa"/>
              <w:widowControl/>
              <w:spacing w:beforeAutospacing="0" w:afterAutospacing="0" w:line="460" w:lineRule="exact"/>
              <w:jc w:val="center"/>
              <w:rPr>
                <w:rFonts w:ascii="仿宋" w:eastAsia="仿宋" w:hAnsi="仿宋" w:cs="仿宋"/>
              </w:rPr>
            </w:pPr>
            <w:r>
              <w:rPr>
                <w:rFonts w:ascii="仿宋" w:eastAsia="仿宋" w:hAnsi="仿宋" w:cs="仿宋" w:hint="eastAsia"/>
              </w:rPr>
              <w:t>编列内容</w:t>
            </w:r>
          </w:p>
        </w:tc>
      </w:tr>
      <w:tr w:rsidR="001F3AF9">
        <w:tc>
          <w:tcPr>
            <w:tcW w:w="881" w:type="dxa"/>
            <w:tcBorders>
              <w:top w:val="nil"/>
              <w:left w:val="nil"/>
              <w:bottom w:val="nil"/>
              <w:right w:val="nil"/>
            </w:tcBorders>
            <w:shd w:val="clear" w:color="auto" w:fill="auto"/>
            <w:tcMar>
              <w:top w:w="0" w:type="dxa"/>
              <w:left w:w="70" w:type="dxa"/>
              <w:bottom w:w="0" w:type="dxa"/>
              <w:right w:w="70" w:type="dxa"/>
            </w:tcMar>
            <w:vAlign w:val="center"/>
          </w:tcPr>
          <w:p w:rsidR="001F3AF9" w:rsidRDefault="007F2BD8">
            <w:pPr>
              <w:pStyle w:val="aa"/>
              <w:widowControl/>
              <w:spacing w:beforeAutospacing="0" w:afterAutospacing="0" w:line="460" w:lineRule="exact"/>
              <w:jc w:val="center"/>
              <w:rPr>
                <w:rFonts w:ascii="仿宋" w:eastAsia="仿宋" w:hAnsi="仿宋" w:cs="仿宋"/>
              </w:rPr>
            </w:pPr>
            <w:r>
              <w:rPr>
                <w:rFonts w:ascii="仿宋" w:eastAsia="仿宋" w:hAnsi="仿宋" w:cs="仿宋" w:hint="eastAsia"/>
              </w:rPr>
              <w:t>1</w:t>
            </w:r>
          </w:p>
        </w:tc>
        <w:tc>
          <w:tcPr>
            <w:tcW w:w="7213" w:type="dxa"/>
            <w:tcBorders>
              <w:top w:val="nil"/>
              <w:left w:val="nil"/>
              <w:bottom w:val="nil"/>
              <w:right w:val="nil"/>
            </w:tcBorders>
            <w:shd w:val="clear" w:color="auto" w:fill="auto"/>
            <w:tcMar>
              <w:top w:w="0" w:type="dxa"/>
              <w:left w:w="70" w:type="dxa"/>
              <w:bottom w:w="0" w:type="dxa"/>
              <w:right w:w="70" w:type="dxa"/>
            </w:tcMar>
            <w:vAlign w:val="center"/>
          </w:tcPr>
          <w:p w:rsidR="001F3AF9" w:rsidRDefault="007F2BD8">
            <w:pPr>
              <w:pStyle w:val="aa"/>
              <w:widowControl/>
              <w:spacing w:beforeAutospacing="0" w:afterAutospacing="0" w:line="460" w:lineRule="exact"/>
              <w:rPr>
                <w:rFonts w:ascii="仿宋" w:eastAsia="仿宋" w:hAnsi="仿宋" w:cs="仿宋"/>
              </w:rPr>
            </w:pPr>
            <w:r>
              <w:rPr>
                <w:rStyle w:val="ad"/>
                <w:rFonts w:ascii="仿宋" w:eastAsia="仿宋" w:hAnsi="仿宋" w:cs="仿宋" w:hint="eastAsia"/>
                <w:bCs/>
              </w:rPr>
              <w:t>投标文件的份数：</w:t>
            </w:r>
          </w:p>
          <w:p w:rsidR="001F3AF9" w:rsidRDefault="007F2BD8">
            <w:pPr>
              <w:pStyle w:val="aa"/>
              <w:widowControl/>
              <w:spacing w:beforeAutospacing="0" w:afterAutospacing="0" w:line="460" w:lineRule="exact"/>
              <w:rPr>
                <w:rFonts w:ascii="仿宋" w:eastAsia="仿宋" w:hAnsi="仿宋" w:cs="仿宋"/>
              </w:rPr>
            </w:pPr>
            <w:r>
              <w:rPr>
                <w:rFonts w:ascii="仿宋" w:eastAsia="仿宋" w:hAnsi="仿宋" w:cs="仿宋" w:hint="eastAsia"/>
              </w:rPr>
              <w:t>纸质正本投标文件1份。</w:t>
            </w:r>
          </w:p>
        </w:tc>
      </w:tr>
      <w:tr w:rsidR="001F3AF9">
        <w:tc>
          <w:tcPr>
            <w:tcW w:w="881" w:type="dxa"/>
            <w:tcBorders>
              <w:top w:val="nil"/>
              <w:left w:val="nil"/>
              <w:bottom w:val="nil"/>
              <w:right w:val="nil"/>
            </w:tcBorders>
            <w:shd w:val="clear" w:color="auto" w:fill="auto"/>
            <w:tcMar>
              <w:top w:w="0" w:type="dxa"/>
              <w:left w:w="70" w:type="dxa"/>
              <w:bottom w:w="0" w:type="dxa"/>
              <w:right w:w="70" w:type="dxa"/>
            </w:tcMar>
            <w:vAlign w:val="center"/>
          </w:tcPr>
          <w:p w:rsidR="001F3AF9" w:rsidRDefault="007F2BD8">
            <w:pPr>
              <w:pStyle w:val="aa"/>
              <w:widowControl/>
              <w:spacing w:beforeAutospacing="0" w:afterAutospacing="0" w:line="460" w:lineRule="exact"/>
              <w:jc w:val="center"/>
              <w:rPr>
                <w:rFonts w:ascii="仿宋" w:eastAsia="仿宋" w:hAnsi="仿宋" w:cs="仿宋"/>
              </w:rPr>
            </w:pPr>
            <w:r>
              <w:rPr>
                <w:rFonts w:ascii="仿宋" w:eastAsia="仿宋" w:hAnsi="仿宋" w:cs="仿宋" w:hint="eastAsia"/>
              </w:rPr>
              <w:t>2</w:t>
            </w:r>
          </w:p>
        </w:tc>
        <w:tc>
          <w:tcPr>
            <w:tcW w:w="7213" w:type="dxa"/>
            <w:tcBorders>
              <w:top w:val="nil"/>
              <w:left w:val="nil"/>
              <w:bottom w:val="nil"/>
              <w:right w:val="nil"/>
            </w:tcBorders>
            <w:shd w:val="clear" w:color="auto" w:fill="auto"/>
            <w:tcMar>
              <w:top w:w="0" w:type="dxa"/>
              <w:left w:w="70" w:type="dxa"/>
              <w:bottom w:w="0" w:type="dxa"/>
              <w:right w:w="70" w:type="dxa"/>
            </w:tcMar>
            <w:vAlign w:val="center"/>
          </w:tcPr>
          <w:p w:rsidR="001F3AF9" w:rsidRDefault="007F2BD8">
            <w:pPr>
              <w:pStyle w:val="aa"/>
              <w:widowControl/>
              <w:spacing w:beforeAutospacing="0" w:afterAutospacing="0" w:line="460" w:lineRule="exact"/>
              <w:rPr>
                <w:rFonts w:ascii="仿宋" w:eastAsia="仿宋" w:hAnsi="仿宋" w:cs="仿宋"/>
              </w:rPr>
            </w:pPr>
            <w:r>
              <w:rPr>
                <w:rStyle w:val="ad"/>
                <w:rFonts w:ascii="仿宋" w:eastAsia="仿宋" w:hAnsi="仿宋" w:cs="仿宋" w:hint="eastAsia"/>
                <w:bCs/>
              </w:rPr>
              <w:t>密封及其标记的具体形式：</w:t>
            </w:r>
          </w:p>
          <w:p w:rsidR="001F3AF9" w:rsidRDefault="007F2BD8">
            <w:pPr>
              <w:pStyle w:val="aa"/>
              <w:widowControl/>
              <w:spacing w:beforeAutospacing="0" w:afterAutospacing="0" w:line="460" w:lineRule="exact"/>
              <w:rPr>
                <w:rFonts w:ascii="仿宋" w:eastAsia="仿宋" w:hAnsi="仿宋" w:cs="仿宋"/>
              </w:rPr>
            </w:pPr>
            <w:r>
              <w:rPr>
                <w:rFonts w:ascii="仿宋" w:eastAsia="仿宋" w:hAnsi="仿宋" w:cs="仿宋" w:hint="eastAsia"/>
              </w:rPr>
              <w:t>（1）全部纸质投标文件均应密封，否则</w:t>
            </w:r>
            <w:r>
              <w:rPr>
                <w:rStyle w:val="ad"/>
                <w:rFonts w:ascii="仿宋" w:eastAsia="仿宋" w:hAnsi="仿宋" w:cs="仿宋" w:hint="eastAsia"/>
                <w:bCs/>
              </w:rPr>
              <w:t>投标将被拒绝。</w:t>
            </w:r>
          </w:p>
          <w:p w:rsidR="001F3AF9" w:rsidRDefault="007F2BD8">
            <w:pPr>
              <w:pStyle w:val="aa"/>
              <w:widowControl/>
              <w:spacing w:beforeAutospacing="0" w:afterAutospacing="0" w:line="460" w:lineRule="exact"/>
              <w:rPr>
                <w:rFonts w:ascii="仿宋" w:eastAsia="仿宋" w:hAnsi="仿宋" w:cs="仿宋"/>
              </w:rPr>
            </w:pPr>
            <w:r>
              <w:rPr>
                <w:rFonts w:ascii="仿宋" w:eastAsia="仿宋" w:hAnsi="仿宋" w:cs="仿宋" w:hint="eastAsia"/>
              </w:rPr>
              <w:t>（2）密封的外包装应至少标记“项目名称、投标人的全称”等内容。</w:t>
            </w:r>
          </w:p>
        </w:tc>
      </w:tr>
      <w:tr w:rsidR="001F3AF9">
        <w:tc>
          <w:tcPr>
            <w:tcW w:w="881" w:type="dxa"/>
            <w:tcBorders>
              <w:top w:val="nil"/>
              <w:left w:val="nil"/>
              <w:bottom w:val="nil"/>
              <w:right w:val="nil"/>
            </w:tcBorders>
            <w:shd w:val="clear" w:color="auto" w:fill="auto"/>
            <w:tcMar>
              <w:top w:w="0" w:type="dxa"/>
              <w:left w:w="70" w:type="dxa"/>
              <w:bottom w:w="0" w:type="dxa"/>
              <w:right w:w="70" w:type="dxa"/>
            </w:tcMar>
            <w:vAlign w:val="center"/>
          </w:tcPr>
          <w:p w:rsidR="001F3AF9" w:rsidRDefault="007F2BD8">
            <w:pPr>
              <w:pStyle w:val="aa"/>
              <w:widowControl/>
              <w:spacing w:beforeAutospacing="0" w:afterAutospacing="0" w:line="460" w:lineRule="exact"/>
              <w:jc w:val="center"/>
              <w:rPr>
                <w:rFonts w:ascii="仿宋" w:eastAsia="仿宋" w:hAnsi="仿宋" w:cs="仿宋"/>
              </w:rPr>
            </w:pPr>
            <w:r>
              <w:rPr>
                <w:rFonts w:ascii="仿宋" w:eastAsia="仿宋" w:hAnsi="仿宋" w:cs="仿宋" w:hint="eastAsia"/>
              </w:rPr>
              <w:t>3</w:t>
            </w:r>
          </w:p>
        </w:tc>
        <w:tc>
          <w:tcPr>
            <w:tcW w:w="7213" w:type="dxa"/>
            <w:tcBorders>
              <w:top w:val="nil"/>
              <w:left w:val="nil"/>
              <w:bottom w:val="nil"/>
              <w:right w:val="nil"/>
            </w:tcBorders>
            <w:shd w:val="clear" w:color="auto" w:fill="auto"/>
            <w:tcMar>
              <w:top w:w="0" w:type="dxa"/>
              <w:left w:w="70" w:type="dxa"/>
              <w:bottom w:w="0" w:type="dxa"/>
              <w:right w:w="70" w:type="dxa"/>
            </w:tcMar>
            <w:vAlign w:val="center"/>
          </w:tcPr>
          <w:p w:rsidR="001F3AF9" w:rsidRDefault="007F2BD8">
            <w:pPr>
              <w:pStyle w:val="aa"/>
              <w:widowControl/>
              <w:spacing w:beforeAutospacing="0" w:afterAutospacing="0" w:line="460" w:lineRule="exact"/>
              <w:rPr>
                <w:rFonts w:ascii="仿宋" w:eastAsia="仿宋" w:hAnsi="仿宋" w:cs="仿宋"/>
              </w:rPr>
            </w:pPr>
            <w:r>
              <w:rPr>
                <w:rFonts w:ascii="仿宋" w:eastAsia="仿宋" w:hAnsi="仿宋" w:cs="仿宋" w:hint="eastAsia"/>
              </w:rPr>
              <w:t>本项目推荐中标候选人数为1家。</w:t>
            </w:r>
          </w:p>
        </w:tc>
      </w:tr>
    </w:tbl>
    <w:p w:rsidR="001F3AF9" w:rsidRDefault="001F3AF9">
      <w:pPr>
        <w:pStyle w:val="aa"/>
        <w:widowControl/>
        <w:spacing w:before="50" w:beforeAutospacing="0" w:after="50" w:afterAutospacing="0" w:line="460" w:lineRule="exact"/>
        <w:jc w:val="center"/>
        <w:rPr>
          <w:rStyle w:val="ad"/>
          <w:rFonts w:ascii="仿宋" w:eastAsia="仿宋" w:hAnsi="仿宋" w:cs="仿宋"/>
          <w:bCs/>
        </w:rPr>
      </w:pPr>
    </w:p>
    <w:p w:rsidR="001F3AF9" w:rsidRDefault="007F2BD8">
      <w:pPr>
        <w:pStyle w:val="aa"/>
        <w:widowControl/>
        <w:spacing w:before="50" w:beforeAutospacing="0" w:after="50" w:afterAutospacing="0" w:line="460" w:lineRule="exact"/>
        <w:jc w:val="center"/>
        <w:rPr>
          <w:rFonts w:ascii="仿宋" w:eastAsia="仿宋" w:hAnsi="仿宋" w:cs="仿宋"/>
        </w:rPr>
      </w:pPr>
      <w:r>
        <w:rPr>
          <w:rStyle w:val="ad"/>
          <w:rFonts w:ascii="仿宋" w:eastAsia="仿宋" w:hAnsi="仿宋" w:cs="仿宋" w:hint="eastAsia"/>
          <w:bCs/>
        </w:rPr>
        <w:t>第三章   投标人须知</w:t>
      </w:r>
      <w:r>
        <w:rPr>
          <w:rFonts w:ascii="仿宋" w:eastAsia="仿宋" w:hAnsi="仿宋" w:cs="仿宋" w:hint="eastAsia"/>
        </w:rPr>
        <w:t> </w:t>
      </w:r>
    </w:p>
    <w:p w:rsidR="001F3AF9" w:rsidRDefault="007F2BD8">
      <w:pPr>
        <w:pStyle w:val="aa"/>
        <w:widowControl/>
        <w:spacing w:before="50" w:beforeAutospacing="0" w:after="50" w:afterAutospacing="0" w:line="460" w:lineRule="exact"/>
        <w:jc w:val="center"/>
        <w:rPr>
          <w:rFonts w:ascii="仿宋" w:eastAsia="仿宋" w:hAnsi="仿宋" w:cs="仿宋"/>
        </w:rPr>
      </w:pPr>
      <w:r>
        <w:rPr>
          <w:rStyle w:val="ad"/>
          <w:rFonts w:ascii="仿宋" w:eastAsia="仿宋" w:hAnsi="仿宋" w:cs="仿宋" w:hint="eastAsia"/>
          <w:bCs/>
        </w:rPr>
        <w:t>一、总则</w:t>
      </w:r>
    </w:p>
    <w:p w:rsidR="001F3AF9" w:rsidRDefault="007F2BD8">
      <w:pPr>
        <w:pStyle w:val="aa"/>
        <w:widowControl/>
        <w:spacing w:before="50" w:beforeAutospacing="0" w:after="50" w:afterAutospacing="0" w:line="460" w:lineRule="exact"/>
        <w:ind w:firstLineChars="200" w:firstLine="480"/>
        <w:rPr>
          <w:rFonts w:ascii="仿宋" w:eastAsia="仿宋" w:hAnsi="仿宋" w:cs="仿宋"/>
        </w:rPr>
      </w:pPr>
      <w:r>
        <w:rPr>
          <w:rFonts w:ascii="仿宋" w:eastAsia="仿宋" w:hAnsi="仿宋" w:cs="仿宋" w:hint="eastAsia"/>
        </w:rPr>
        <w:t>适用范围：适用于招标文件载明项目的院内招标采购活动（以下简称：“本次采购活动”）。 </w:t>
      </w:r>
    </w:p>
    <w:p w:rsidR="001F3AF9" w:rsidRDefault="007F2BD8">
      <w:pPr>
        <w:pStyle w:val="aa"/>
        <w:widowControl/>
        <w:spacing w:before="50" w:beforeAutospacing="0" w:after="50" w:afterAutospacing="0" w:line="460" w:lineRule="exact"/>
        <w:jc w:val="center"/>
        <w:rPr>
          <w:rFonts w:ascii="仿宋" w:eastAsia="仿宋" w:hAnsi="仿宋" w:cs="仿宋"/>
        </w:rPr>
      </w:pPr>
      <w:r>
        <w:rPr>
          <w:rStyle w:val="ad"/>
          <w:rFonts w:ascii="仿宋" w:eastAsia="仿宋" w:hAnsi="仿宋" w:cs="仿宋" w:hint="eastAsia"/>
          <w:bCs/>
        </w:rPr>
        <w:t>二、投标人</w:t>
      </w:r>
    </w:p>
    <w:p w:rsidR="001F3AF9" w:rsidRDefault="007F2BD8">
      <w:pPr>
        <w:pStyle w:val="aa"/>
        <w:widowControl/>
        <w:spacing w:before="50" w:beforeAutospacing="0" w:after="50" w:afterAutospacing="0" w:line="460" w:lineRule="exact"/>
        <w:rPr>
          <w:rFonts w:ascii="仿宋" w:eastAsia="仿宋" w:hAnsi="仿宋" w:cs="仿宋"/>
        </w:rPr>
      </w:pPr>
      <w:r>
        <w:rPr>
          <w:rFonts w:ascii="仿宋" w:eastAsia="仿宋" w:hAnsi="仿宋" w:cs="仿宋" w:hint="eastAsia"/>
        </w:rPr>
        <w:t>1、合格投标人</w:t>
      </w:r>
    </w:p>
    <w:p w:rsidR="001F3AF9" w:rsidRDefault="007F2BD8">
      <w:pPr>
        <w:pStyle w:val="aa"/>
        <w:widowControl/>
        <w:spacing w:before="50" w:beforeAutospacing="0" w:after="50" w:afterAutospacing="0" w:line="460" w:lineRule="exact"/>
        <w:rPr>
          <w:rFonts w:ascii="仿宋" w:eastAsia="仿宋" w:hAnsi="仿宋" w:cs="仿宋"/>
        </w:rPr>
      </w:pPr>
      <w:r>
        <w:rPr>
          <w:rFonts w:ascii="仿宋" w:eastAsia="仿宋" w:hAnsi="仿宋" w:cs="仿宋" w:hint="eastAsia"/>
        </w:rPr>
        <w:t>1.1一般规定</w:t>
      </w:r>
    </w:p>
    <w:p w:rsidR="001F3AF9" w:rsidRDefault="007F2BD8">
      <w:pPr>
        <w:pStyle w:val="aa"/>
        <w:widowControl/>
        <w:spacing w:before="50" w:beforeAutospacing="0" w:after="50" w:afterAutospacing="0" w:line="460" w:lineRule="exact"/>
        <w:ind w:firstLine="320"/>
        <w:rPr>
          <w:rFonts w:ascii="仿宋" w:eastAsia="仿宋" w:hAnsi="仿宋" w:cs="仿宋"/>
        </w:rPr>
      </w:pPr>
      <w:r>
        <w:rPr>
          <w:rFonts w:ascii="仿宋" w:eastAsia="仿宋" w:hAnsi="仿宋" w:cs="仿宋" w:hint="eastAsia"/>
        </w:rPr>
        <w:t>（1）投标人应遵守采购法及实施条例，同时还应遵守有关法律、法规和规章的强制性规定。</w:t>
      </w:r>
    </w:p>
    <w:p w:rsidR="001F3AF9" w:rsidRDefault="007F2BD8">
      <w:pPr>
        <w:pStyle w:val="aa"/>
        <w:widowControl/>
        <w:spacing w:before="50" w:beforeAutospacing="0" w:after="50" w:afterAutospacing="0" w:line="460" w:lineRule="exact"/>
        <w:ind w:firstLine="320"/>
        <w:rPr>
          <w:rFonts w:ascii="仿宋" w:eastAsia="仿宋" w:hAnsi="仿宋" w:cs="仿宋"/>
        </w:rPr>
      </w:pPr>
      <w:r>
        <w:rPr>
          <w:rFonts w:ascii="仿宋" w:eastAsia="仿宋" w:hAnsi="仿宋" w:cs="仿宋" w:hint="eastAsia"/>
        </w:rPr>
        <w:t>（2）投标人的资格要求：详见招标文件第一章。 </w:t>
      </w:r>
    </w:p>
    <w:p w:rsidR="001F3AF9" w:rsidRDefault="007F2BD8">
      <w:pPr>
        <w:pStyle w:val="aa"/>
        <w:widowControl/>
        <w:spacing w:before="50" w:beforeAutospacing="0" w:after="50" w:afterAutospacing="0" w:line="460" w:lineRule="exact"/>
        <w:jc w:val="center"/>
        <w:rPr>
          <w:rFonts w:ascii="仿宋" w:eastAsia="仿宋" w:hAnsi="仿宋" w:cs="仿宋"/>
        </w:rPr>
      </w:pPr>
      <w:r>
        <w:rPr>
          <w:rStyle w:val="ad"/>
          <w:rFonts w:ascii="仿宋" w:eastAsia="仿宋" w:hAnsi="仿宋" w:cs="仿宋" w:hint="eastAsia"/>
          <w:bCs/>
        </w:rPr>
        <w:t>三、招标</w:t>
      </w:r>
    </w:p>
    <w:p w:rsidR="001F3AF9" w:rsidRDefault="007F2BD8">
      <w:pPr>
        <w:pStyle w:val="aa"/>
        <w:widowControl/>
        <w:spacing w:before="50" w:beforeAutospacing="0" w:after="50" w:afterAutospacing="0" w:line="460" w:lineRule="exact"/>
        <w:rPr>
          <w:rFonts w:ascii="仿宋" w:eastAsia="仿宋" w:hAnsi="仿宋" w:cs="仿宋"/>
        </w:rPr>
      </w:pPr>
      <w:r>
        <w:rPr>
          <w:rFonts w:ascii="仿宋" w:eastAsia="仿宋" w:hAnsi="仿宋" w:cs="仿宋" w:hint="eastAsia"/>
        </w:rPr>
        <w:t>1、招标文件</w:t>
      </w:r>
    </w:p>
    <w:p w:rsidR="001F3AF9" w:rsidRDefault="007F2BD8">
      <w:pPr>
        <w:pStyle w:val="aa"/>
        <w:widowControl/>
        <w:spacing w:before="50" w:beforeAutospacing="0" w:after="50" w:afterAutospacing="0" w:line="460" w:lineRule="exact"/>
        <w:rPr>
          <w:rFonts w:ascii="仿宋" w:eastAsia="仿宋" w:hAnsi="仿宋" w:cs="仿宋"/>
        </w:rPr>
      </w:pPr>
      <w:r>
        <w:rPr>
          <w:rFonts w:ascii="仿宋" w:eastAsia="仿宋" w:hAnsi="仿宋" w:cs="仿宋" w:hint="eastAsia"/>
        </w:rPr>
        <w:t>1.1招标文件应包含下述部分：</w:t>
      </w:r>
    </w:p>
    <w:p w:rsidR="001F3AF9" w:rsidRDefault="007F2BD8">
      <w:pPr>
        <w:pStyle w:val="aa"/>
        <w:widowControl/>
        <w:spacing w:before="50" w:beforeAutospacing="0" w:after="50" w:afterAutospacing="0" w:line="460" w:lineRule="exact"/>
        <w:ind w:firstLine="320"/>
        <w:rPr>
          <w:rFonts w:ascii="仿宋" w:eastAsia="仿宋" w:hAnsi="仿宋" w:cs="仿宋"/>
        </w:rPr>
      </w:pPr>
      <w:r>
        <w:rPr>
          <w:rFonts w:ascii="仿宋" w:eastAsia="仿宋" w:hAnsi="仿宋" w:cs="仿宋" w:hint="eastAsia"/>
        </w:rPr>
        <w:t>（1）投标邀请</w:t>
      </w:r>
    </w:p>
    <w:p w:rsidR="001F3AF9" w:rsidRDefault="007F2BD8">
      <w:pPr>
        <w:pStyle w:val="aa"/>
        <w:widowControl/>
        <w:spacing w:before="50" w:beforeAutospacing="0" w:after="50" w:afterAutospacing="0" w:line="460" w:lineRule="exact"/>
        <w:ind w:firstLine="320"/>
        <w:rPr>
          <w:rFonts w:ascii="仿宋" w:eastAsia="仿宋" w:hAnsi="仿宋" w:cs="仿宋"/>
        </w:rPr>
      </w:pPr>
      <w:r>
        <w:rPr>
          <w:rFonts w:ascii="仿宋" w:eastAsia="仿宋" w:hAnsi="仿宋" w:cs="仿宋" w:hint="eastAsia"/>
        </w:rPr>
        <w:t>（2）投标人须知前附表</w:t>
      </w:r>
    </w:p>
    <w:p w:rsidR="001F3AF9" w:rsidRDefault="007F2BD8">
      <w:pPr>
        <w:pStyle w:val="aa"/>
        <w:widowControl/>
        <w:spacing w:before="50" w:beforeAutospacing="0" w:after="50" w:afterAutospacing="0" w:line="460" w:lineRule="exact"/>
        <w:ind w:firstLine="320"/>
        <w:rPr>
          <w:rFonts w:ascii="仿宋" w:eastAsia="仿宋" w:hAnsi="仿宋" w:cs="仿宋"/>
        </w:rPr>
      </w:pPr>
      <w:r>
        <w:rPr>
          <w:rFonts w:ascii="仿宋" w:eastAsia="仿宋" w:hAnsi="仿宋" w:cs="仿宋" w:hint="eastAsia"/>
        </w:rPr>
        <w:t>（3）投标人须知</w:t>
      </w:r>
    </w:p>
    <w:p w:rsidR="001F3AF9" w:rsidRDefault="007F2BD8">
      <w:pPr>
        <w:pStyle w:val="aa"/>
        <w:widowControl/>
        <w:spacing w:before="50" w:beforeAutospacing="0" w:after="50" w:afterAutospacing="0" w:line="460" w:lineRule="exact"/>
        <w:ind w:firstLine="320"/>
        <w:rPr>
          <w:rFonts w:ascii="仿宋" w:eastAsia="仿宋" w:hAnsi="仿宋" w:cs="仿宋"/>
        </w:rPr>
      </w:pPr>
      <w:r>
        <w:rPr>
          <w:rFonts w:ascii="仿宋" w:eastAsia="仿宋" w:hAnsi="仿宋" w:cs="仿宋" w:hint="eastAsia"/>
        </w:rPr>
        <w:t>（4）招标内容及要求</w:t>
      </w:r>
    </w:p>
    <w:p w:rsidR="001F3AF9" w:rsidRDefault="007F2BD8">
      <w:pPr>
        <w:pStyle w:val="aa"/>
        <w:widowControl/>
        <w:spacing w:before="50" w:beforeAutospacing="0" w:after="50" w:afterAutospacing="0" w:line="460" w:lineRule="exact"/>
        <w:rPr>
          <w:rFonts w:ascii="仿宋" w:eastAsia="仿宋" w:hAnsi="仿宋" w:cs="仿宋"/>
        </w:rPr>
      </w:pPr>
      <w:r>
        <w:rPr>
          <w:rFonts w:ascii="仿宋" w:eastAsia="仿宋" w:hAnsi="仿宋" w:cs="仿宋" w:hint="eastAsia"/>
        </w:rPr>
        <w:t>2、更正公告</w:t>
      </w:r>
    </w:p>
    <w:p w:rsidR="001F3AF9" w:rsidRDefault="007F2BD8">
      <w:pPr>
        <w:pStyle w:val="aa"/>
        <w:widowControl/>
        <w:spacing w:before="50" w:beforeAutospacing="0" w:after="50" w:afterAutospacing="0" w:line="460" w:lineRule="exact"/>
        <w:rPr>
          <w:rFonts w:ascii="仿宋" w:eastAsia="仿宋" w:hAnsi="仿宋" w:cs="仿宋"/>
        </w:rPr>
      </w:pPr>
      <w:r>
        <w:rPr>
          <w:rFonts w:ascii="仿宋" w:eastAsia="仿宋" w:hAnsi="仿宋" w:cs="仿宋" w:hint="eastAsia"/>
        </w:rPr>
        <w:lastRenderedPageBreak/>
        <w:t>2.1若宁德市闽东医院发布更正公告，则更正公告及其所发布的内容或信息（包括但不限于：招标文件的澄清或修改、现场考察或答疑会的有关事宜等）</w:t>
      </w:r>
      <w:r>
        <w:rPr>
          <w:rStyle w:val="ad"/>
          <w:rFonts w:ascii="仿宋" w:eastAsia="仿宋" w:hAnsi="仿宋" w:cs="仿宋" w:hint="eastAsia"/>
          <w:bCs/>
        </w:rPr>
        <w:t>作为招标文件组成部分</w:t>
      </w:r>
      <w:r>
        <w:rPr>
          <w:rFonts w:ascii="仿宋" w:eastAsia="仿宋" w:hAnsi="仿宋" w:cs="仿宋" w:hint="eastAsia"/>
        </w:rPr>
        <w:t>，对投标人具有约束力。</w:t>
      </w:r>
    </w:p>
    <w:p w:rsidR="001F3AF9" w:rsidRDefault="007F2BD8">
      <w:pPr>
        <w:pStyle w:val="aa"/>
        <w:widowControl/>
        <w:spacing w:before="50" w:beforeAutospacing="0" w:after="50" w:afterAutospacing="0" w:line="460" w:lineRule="exact"/>
        <w:rPr>
          <w:rFonts w:ascii="仿宋" w:eastAsia="仿宋" w:hAnsi="仿宋" w:cs="仿宋"/>
        </w:rPr>
      </w:pPr>
      <w:r>
        <w:rPr>
          <w:rFonts w:ascii="仿宋" w:eastAsia="仿宋" w:hAnsi="仿宋" w:cs="仿宋" w:hint="eastAsia"/>
        </w:rPr>
        <w:t>2.2更正公告作为宁德市闽东医院通知所有潜在投标人的书面形式。 </w:t>
      </w:r>
    </w:p>
    <w:p w:rsidR="001F3AF9" w:rsidRDefault="007F2BD8">
      <w:pPr>
        <w:pStyle w:val="aa"/>
        <w:widowControl/>
        <w:spacing w:before="50" w:beforeAutospacing="0" w:after="50" w:afterAutospacing="0" w:line="460" w:lineRule="exact"/>
        <w:jc w:val="center"/>
        <w:rPr>
          <w:rFonts w:ascii="仿宋" w:eastAsia="仿宋" w:hAnsi="仿宋" w:cs="仿宋"/>
        </w:rPr>
      </w:pPr>
      <w:r>
        <w:rPr>
          <w:rStyle w:val="ad"/>
          <w:rFonts w:ascii="仿宋" w:eastAsia="仿宋" w:hAnsi="仿宋" w:cs="仿宋" w:hint="eastAsia"/>
          <w:bCs/>
        </w:rPr>
        <w:t>四、投标</w:t>
      </w:r>
    </w:p>
    <w:p w:rsidR="001F3AF9" w:rsidRDefault="007F2BD8">
      <w:pPr>
        <w:pStyle w:val="aa"/>
        <w:widowControl/>
        <w:spacing w:before="50" w:beforeAutospacing="0" w:after="50" w:afterAutospacing="0" w:line="460" w:lineRule="exact"/>
        <w:rPr>
          <w:rFonts w:ascii="仿宋" w:eastAsia="仿宋" w:hAnsi="仿宋" w:cs="仿宋"/>
        </w:rPr>
      </w:pPr>
      <w:r>
        <w:rPr>
          <w:rFonts w:ascii="仿宋" w:eastAsia="仿宋" w:hAnsi="仿宋" w:cs="仿宋" w:hint="eastAsia"/>
        </w:rPr>
        <w:t>1、投标</w:t>
      </w:r>
    </w:p>
    <w:p w:rsidR="001F3AF9" w:rsidRDefault="007F2BD8">
      <w:pPr>
        <w:pStyle w:val="aa"/>
        <w:widowControl/>
        <w:spacing w:before="50" w:beforeAutospacing="0" w:after="50" w:afterAutospacing="0" w:line="460" w:lineRule="exact"/>
        <w:rPr>
          <w:rFonts w:ascii="仿宋" w:eastAsia="仿宋" w:hAnsi="仿宋" w:cs="仿宋"/>
        </w:rPr>
      </w:pPr>
      <w:r>
        <w:rPr>
          <w:rFonts w:ascii="仿宋" w:eastAsia="仿宋" w:hAnsi="仿宋" w:cs="仿宋" w:hint="eastAsia"/>
        </w:rPr>
        <w:t>1.1投标人可对招标文件载明的项目进行投标。</w:t>
      </w:r>
    </w:p>
    <w:p w:rsidR="001F3AF9" w:rsidRDefault="007F2BD8">
      <w:pPr>
        <w:pStyle w:val="aa"/>
        <w:widowControl/>
        <w:spacing w:before="50" w:beforeAutospacing="0" w:after="50" w:afterAutospacing="0" w:line="460" w:lineRule="exact"/>
        <w:rPr>
          <w:rFonts w:ascii="仿宋" w:eastAsia="仿宋" w:hAnsi="仿宋" w:cs="仿宋"/>
        </w:rPr>
      </w:pPr>
      <w:r>
        <w:rPr>
          <w:rFonts w:ascii="仿宋" w:eastAsia="仿宋" w:hAnsi="仿宋" w:cs="仿宋" w:hint="eastAsia"/>
        </w:rPr>
        <w:t>1.2投标人应对同一个合同包内的所有内容进行完整投标，否则</w:t>
      </w:r>
      <w:r>
        <w:rPr>
          <w:rStyle w:val="ad"/>
          <w:rFonts w:ascii="仿宋" w:eastAsia="仿宋" w:hAnsi="仿宋" w:cs="仿宋" w:hint="eastAsia"/>
          <w:bCs/>
        </w:rPr>
        <w:t>投标无效</w:t>
      </w:r>
      <w:r>
        <w:rPr>
          <w:rFonts w:ascii="仿宋" w:eastAsia="仿宋" w:hAnsi="仿宋" w:cs="仿宋" w:hint="eastAsia"/>
        </w:rPr>
        <w:t>。</w:t>
      </w:r>
    </w:p>
    <w:p w:rsidR="001F3AF9" w:rsidRDefault="007F2BD8">
      <w:pPr>
        <w:pStyle w:val="aa"/>
        <w:widowControl/>
        <w:spacing w:before="50" w:beforeAutospacing="0" w:after="50" w:afterAutospacing="0" w:line="460" w:lineRule="exact"/>
        <w:rPr>
          <w:rFonts w:ascii="仿宋" w:eastAsia="仿宋" w:hAnsi="仿宋" w:cs="仿宋"/>
        </w:rPr>
      </w:pPr>
      <w:r>
        <w:rPr>
          <w:rFonts w:ascii="仿宋" w:eastAsia="仿宋" w:hAnsi="仿宋" w:cs="仿宋" w:hint="eastAsia"/>
        </w:rPr>
        <w:t>1.3单位负责人为同一人或存在直接控股、管理关系的不同供应商，不得同时参加投标，否则</w:t>
      </w:r>
      <w:r>
        <w:rPr>
          <w:rStyle w:val="ad"/>
          <w:rFonts w:ascii="仿宋" w:eastAsia="仿宋" w:hAnsi="仿宋" w:cs="仿宋" w:hint="eastAsia"/>
          <w:bCs/>
        </w:rPr>
        <w:t>投标无效</w:t>
      </w:r>
      <w:r>
        <w:rPr>
          <w:rFonts w:ascii="仿宋" w:eastAsia="仿宋" w:hAnsi="仿宋" w:cs="仿宋" w:hint="eastAsia"/>
        </w:rPr>
        <w:t>。</w:t>
      </w:r>
    </w:p>
    <w:p w:rsidR="001F3AF9" w:rsidRDefault="007F2BD8">
      <w:pPr>
        <w:pStyle w:val="aa"/>
        <w:widowControl/>
        <w:spacing w:before="50" w:beforeAutospacing="0" w:after="50" w:afterAutospacing="0" w:line="460" w:lineRule="exact"/>
        <w:rPr>
          <w:rFonts w:ascii="仿宋" w:eastAsia="仿宋" w:hAnsi="仿宋" w:cs="仿宋"/>
        </w:rPr>
      </w:pPr>
      <w:r>
        <w:rPr>
          <w:rFonts w:ascii="仿宋" w:eastAsia="仿宋" w:hAnsi="仿宋" w:cs="仿宋" w:hint="eastAsia"/>
        </w:rPr>
        <w:t>1.4列入失信被执行人、重大税收违法案件当事人名单，不得参加投标，否则</w:t>
      </w:r>
      <w:r>
        <w:rPr>
          <w:rStyle w:val="ad"/>
          <w:rFonts w:ascii="仿宋" w:eastAsia="仿宋" w:hAnsi="仿宋" w:cs="仿宋" w:hint="eastAsia"/>
          <w:bCs/>
        </w:rPr>
        <w:t>投标无效</w:t>
      </w:r>
      <w:r>
        <w:rPr>
          <w:rFonts w:ascii="仿宋" w:eastAsia="仿宋" w:hAnsi="仿宋" w:cs="仿宋" w:hint="eastAsia"/>
        </w:rPr>
        <w:t>。</w:t>
      </w:r>
    </w:p>
    <w:p w:rsidR="001F3AF9" w:rsidRDefault="007F2BD8">
      <w:pPr>
        <w:pStyle w:val="aa"/>
        <w:widowControl/>
        <w:spacing w:before="50" w:beforeAutospacing="0" w:after="50" w:afterAutospacing="0" w:line="460" w:lineRule="exact"/>
        <w:rPr>
          <w:rFonts w:ascii="仿宋" w:eastAsia="仿宋" w:hAnsi="仿宋" w:cs="仿宋"/>
        </w:rPr>
      </w:pPr>
      <w:r>
        <w:rPr>
          <w:rFonts w:ascii="仿宋" w:eastAsia="仿宋" w:hAnsi="仿宋" w:cs="仿宋" w:hint="eastAsia"/>
        </w:rPr>
        <w:t>2、投标文件</w:t>
      </w:r>
    </w:p>
    <w:p w:rsidR="001F3AF9" w:rsidRDefault="007F2BD8">
      <w:pPr>
        <w:pStyle w:val="aa"/>
        <w:widowControl/>
        <w:spacing w:before="50" w:beforeAutospacing="0" w:after="50" w:afterAutospacing="0" w:line="460" w:lineRule="exact"/>
        <w:rPr>
          <w:rFonts w:ascii="仿宋" w:eastAsia="仿宋" w:hAnsi="仿宋" w:cs="仿宋"/>
        </w:rPr>
      </w:pPr>
      <w:r>
        <w:rPr>
          <w:rFonts w:ascii="仿宋" w:eastAsia="仿宋" w:hAnsi="仿宋" w:cs="仿宋" w:hint="eastAsia"/>
        </w:rPr>
        <w:t>2.1投标文件的编制</w:t>
      </w:r>
    </w:p>
    <w:p w:rsidR="001F3AF9" w:rsidRDefault="007F2BD8">
      <w:pPr>
        <w:pStyle w:val="aa"/>
        <w:widowControl/>
        <w:spacing w:before="50" w:beforeAutospacing="0" w:after="50" w:afterAutospacing="0" w:line="460" w:lineRule="exact"/>
        <w:ind w:firstLine="320"/>
        <w:rPr>
          <w:rFonts w:ascii="仿宋" w:eastAsia="仿宋" w:hAnsi="仿宋" w:cs="仿宋"/>
        </w:rPr>
      </w:pPr>
      <w:r>
        <w:rPr>
          <w:rFonts w:ascii="仿宋" w:eastAsia="仿宋" w:hAnsi="仿宋" w:cs="仿宋" w:hint="eastAsia"/>
        </w:rPr>
        <w:t>（1）投标人应先仔细阅读招标文件的全部内容后，再进行投标文件的编制。</w:t>
      </w:r>
    </w:p>
    <w:p w:rsidR="001F3AF9" w:rsidRDefault="007F2BD8">
      <w:pPr>
        <w:pStyle w:val="aa"/>
        <w:widowControl/>
        <w:spacing w:before="50" w:beforeAutospacing="0" w:after="50" w:afterAutospacing="0" w:line="460" w:lineRule="exact"/>
        <w:ind w:firstLine="320"/>
        <w:rPr>
          <w:rFonts w:ascii="仿宋" w:eastAsia="仿宋" w:hAnsi="仿宋" w:cs="仿宋"/>
        </w:rPr>
      </w:pPr>
      <w:r>
        <w:rPr>
          <w:rFonts w:ascii="仿宋" w:eastAsia="仿宋" w:hAnsi="仿宋" w:cs="仿宋" w:hint="eastAsia"/>
        </w:rPr>
        <w:t>（2）投标文件应满足招标文件提出的实质性要求和条件，并保证其所提交的全部资料是不可割离且真实、有效、准确、完整和不具有任何误导性的，否则造成不利后果由投标人承担责任。</w:t>
      </w:r>
    </w:p>
    <w:p w:rsidR="001F3AF9" w:rsidRDefault="007F2BD8">
      <w:pPr>
        <w:pStyle w:val="aa"/>
        <w:widowControl/>
        <w:spacing w:before="50" w:beforeAutospacing="0" w:after="50" w:afterAutospacing="0" w:line="460" w:lineRule="exact"/>
        <w:rPr>
          <w:rFonts w:ascii="仿宋" w:eastAsia="仿宋" w:hAnsi="仿宋" w:cs="仿宋"/>
        </w:rPr>
      </w:pPr>
      <w:r>
        <w:rPr>
          <w:rFonts w:ascii="仿宋" w:eastAsia="仿宋" w:hAnsi="仿宋" w:cs="仿宋" w:hint="eastAsia"/>
        </w:rPr>
        <w:t>2.2投标文件由下述部分组成：</w:t>
      </w:r>
    </w:p>
    <w:p w:rsidR="001F3AF9" w:rsidRDefault="007F2BD8">
      <w:pPr>
        <w:pStyle w:val="aa"/>
        <w:widowControl/>
        <w:spacing w:before="50" w:beforeAutospacing="0" w:after="50" w:afterAutospacing="0" w:line="460" w:lineRule="exact"/>
        <w:ind w:firstLine="320"/>
        <w:rPr>
          <w:rFonts w:ascii="仿宋" w:eastAsia="仿宋" w:hAnsi="仿宋" w:cs="仿宋"/>
        </w:rPr>
      </w:pPr>
      <w:r>
        <w:rPr>
          <w:rFonts w:ascii="仿宋" w:eastAsia="仿宋" w:hAnsi="仿宋" w:cs="仿宋" w:hint="eastAsia"/>
        </w:rPr>
        <w:t>（1）投标人的资格证明文件</w:t>
      </w:r>
    </w:p>
    <w:p w:rsidR="001F3AF9" w:rsidRDefault="007F2BD8">
      <w:pPr>
        <w:pStyle w:val="aa"/>
        <w:widowControl/>
        <w:spacing w:before="50" w:beforeAutospacing="0" w:after="50" w:afterAutospacing="0" w:line="460" w:lineRule="exact"/>
        <w:ind w:firstLine="320"/>
        <w:rPr>
          <w:rFonts w:ascii="仿宋" w:eastAsia="仿宋" w:hAnsi="仿宋" w:cs="仿宋"/>
        </w:rPr>
      </w:pPr>
      <w:r>
        <w:rPr>
          <w:rFonts w:ascii="仿宋" w:eastAsia="仿宋" w:hAnsi="仿宋" w:cs="仿宋" w:hint="eastAsia"/>
        </w:rPr>
        <w:t>（2）报价部分：</w:t>
      </w:r>
    </w:p>
    <w:p w:rsidR="00343815" w:rsidRDefault="00343815">
      <w:pPr>
        <w:pStyle w:val="aa"/>
        <w:widowControl/>
        <w:spacing w:before="50" w:beforeAutospacing="0" w:after="50" w:afterAutospacing="0" w:line="460" w:lineRule="exact"/>
        <w:ind w:firstLine="320"/>
        <w:rPr>
          <w:rFonts w:ascii="仿宋" w:eastAsia="仿宋" w:hAnsi="仿宋" w:cs="仿宋"/>
        </w:rPr>
      </w:pPr>
    </w:p>
    <w:p w:rsidR="00343815" w:rsidRDefault="00343815">
      <w:pPr>
        <w:pStyle w:val="aa"/>
        <w:widowControl/>
        <w:spacing w:before="50" w:beforeAutospacing="0" w:after="50" w:afterAutospacing="0" w:line="460" w:lineRule="exact"/>
        <w:ind w:firstLine="320"/>
        <w:rPr>
          <w:rFonts w:ascii="仿宋" w:eastAsia="仿宋" w:hAnsi="仿宋" w:cs="仿宋"/>
        </w:rPr>
      </w:pPr>
    </w:p>
    <w:p w:rsidR="00343815" w:rsidRDefault="00343815">
      <w:pPr>
        <w:pStyle w:val="aa"/>
        <w:widowControl/>
        <w:spacing w:before="50" w:beforeAutospacing="0" w:after="50" w:afterAutospacing="0" w:line="460" w:lineRule="exact"/>
        <w:ind w:firstLine="320"/>
        <w:rPr>
          <w:rFonts w:ascii="仿宋" w:eastAsia="仿宋" w:hAnsi="仿宋" w:cs="仿宋"/>
        </w:rPr>
      </w:pPr>
    </w:p>
    <w:p w:rsidR="00343815" w:rsidRDefault="00343815">
      <w:pPr>
        <w:pStyle w:val="aa"/>
        <w:widowControl/>
        <w:spacing w:before="50" w:beforeAutospacing="0" w:after="50" w:afterAutospacing="0" w:line="460" w:lineRule="exact"/>
        <w:ind w:firstLine="320"/>
        <w:rPr>
          <w:rFonts w:ascii="仿宋" w:eastAsia="仿宋" w:hAnsi="仿宋" w:cs="仿宋"/>
        </w:rPr>
      </w:pPr>
    </w:p>
    <w:p w:rsidR="00343815" w:rsidRDefault="00343815" w:rsidP="00935648">
      <w:pPr>
        <w:pStyle w:val="aa"/>
        <w:widowControl/>
        <w:spacing w:before="50" w:beforeAutospacing="0" w:after="50" w:afterAutospacing="0" w:line="460" w:lineRule="exact"/>
        <w:rPr>
          <w:rFonts w:ascii="仿宋" w:eastAsia="仿宋" w:hAnsi="仿宋" w:cs="仿宋"/>
        </w:rPr>
      </w:pPr>
    </w:p>
    <w:p w:rsidR="00935648" w:rsidRDefault="00935648" w:rsidP="00935648">
      <w:pPr>
        <w:pStyle w:val="aa"/>
        <w:widowControl/>
        <w:spacing w:before="50" w:beforeAutospacing="0" w:after="50" w:afterAutospacing="0" w:line="460" w:lineRule="exact"/>
        <w:rPr>
          <w:rFonts w:ascii="仿宋" w:eastAsia="仿宋" w:hAnsi="仿宋" w:cs="仿宋"/>
        </w:rPr>
      </w:pPr>
    </w:p>
    <w:p w:rsidR="00935648" w:rsidRDefault="00935648" w:rsidP="00935648">
      <w:pPr>
        <w:pStyle w:val="aa"/>
        <w:widowControl/>
        <w:spacing w:before="50" w:beforeAutospacing="0" w:after="50" w:afterAutospacing="0" w:line="460" w:lineRule="exact"/>
        <w:rPr>
          <w:rFonts w:ascii="仿宋" w:eastAsia="仿宋" w:hAnsi="仿宋" w:cs="仿宋"/>
        </w:rPr>
      </w:pPr>
    </w:p>
    <w:p w:rsidR="00343815" w:rsidRDefault="00935648" w:rsidP="00DC4069">
      <w:pPr>
        <w:pStyle w:val="aa"/>
        <w:widowControl/>
        <w:spacing w:before="50" w:beforeAutospacing="0" w:after="50" w:afterAutospacing="0" w:line="460" w:lineRule="exact"/>
        <w:ind w:firstLine="320"/>
        <w:rPr>
          <w:rFonts w:ascii="仿宋" w:eastAsia="仿宋" w:hAnsi="仿宋" w:cs="仿宋"/>
        </w:rPr>
      </w:pPr>
      <w:r>
        <w:rPr>
          <w:rFonts w:ascii="宋体" w:eastAsia="宋体" w:hAnsi="宋体" w:cs="宋体" w:hint="eastAsia"/>
          <w:color w:val="000000"/>
        </w:rPr>
        <w:lastRenderedPageBreak/>
        <w:t>服务清单</w:t>
      </w:r>
    </w:p>
    <w:tbl>
      <w:tblPr>
        <w:tblpPr w:leftFromText="180" w:rightFromText="180" w:vertAnchor="text" w:horzAnchor="page" w:tblpX="978" w:tblpY="456"/>
        <w:tblOverlap w:val="never"/>
        <w:tblW w:w="9868" w:type="dxa"/>
        <w:tblLayout w:type="fixed"/>
        <w:tblLook w:val="0000"/>
      </w:tblPr>
      <w:tblGrid>
        <w:gridCol w:w="629"/>
        <w:gridCol w:w="2953"/>
        <w:gridCol w:w="785"/>
        <w:gridCol w:w="786"/>
        <w:gridCol w:w="1598"/>
        <w:gridCol w:w="786"/>
        <w:gridCol w:w="1084"/>
        <w:gridCol w:w="1247"/>
      </w:tblGrid>
      <w:tr w:rsidR="00DC4069" w:rsidTr="00691975">
        <w:trPr>
          <w:trHeight w:val="402"/>
        </w:trPr>
        <w:tc>
          <w:tcPr>
            <w:tcW w:w="9868" w:type="dxa"/>
            <w:gridSpan w:val="8"/>
            <w:tcBorders>
              <w:top w:val="single" w:sz="4" w:space="0" w:color="000000"/>
              <w:left w:val="single" w:sz="4" w:space="0" w:color="000000"/>
              <w:bottom w:val="single" w:sz="4" w:space="0" w:color="000000"/>
              <w:right w:val="single" w:sz="4" w:space="0" w:color="000000"/>
            </w:tcBorders>
            <w:noWrap/>
            <w:vAlign w:val="center"/>
          </w:tcPr>
          <w:p w:rsidR="00DC4069" w:rsidRDefault="00DC4069" w:rsidP="001F1770">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最高限价表</w:t>
            </w:r>
          </w:p>
        </w:tc>
      </w:tr>
      <w:tr w:rsidR="00343815" w:rsidTr="001F1770">
        <w:trPr>
          <w:trHeight w:val="402"/>
        </w:trPr>
        <w:tc>
          <w:tcPr>
            <w:tcW w:w="629" w:type="dxa"/>
            <w:tcBorders>
              <w:top w:val="single" w:sz="4" w:space="0" w:color="000000"/>
              <w:left w:val="single" w:sz="4" w:space="0" w:color="000000"/>
              <w:bottom w:val="single" w:sz="4" w:space="0" w:color="000000"/>
              <w:right w:val="single" w:sz="4" w:space="0" w:color="000000"/>
            </w:tcBorders>
            <w:noWrap/>
            <w:vAlign w:val="center"/>
          </w:tcPr>
          <w:p w:rsidR="00343815" w:rsidRDefault="00343815" w:rsidP="001F177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一、</w:t>
            </w:r>
          </w:p>
        </w:tc>
        <w:tc>
          <w:tcPr>
            <w:tcW w:w="2953" w:type="dxa"/>
            <w:tcBorders>
              <w:top w:val="single" w:sz="4" w:space="0" w:color="000000"/>
              <w:left w:val="single" w:sz="4" w:space="0" w:color="000000"/>
              <w:bottom w:val="single" w:sz="4" w:space="0" w:color="000000"/>
              <w:right w:val="single" w:sz="4" w:space="0" w:color="000000"/>
            </w:tcBorders>
            <w:noWrap/>
            <w:vAlign w:val="center"/>
          </w:tcPr>
          <w:p w:rsidR="00343815" w:rsidRDefault="00343815" w:rsidP="001F17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监测项目</w:t>
            </w:r>
          </w:p>
        </w:tc>
        <w:tc>
          <w:tcPr>
            <w:tcW w:w="785" w:type="dxa"/>
            <w:tcBorders>
              <w:top w:val="single" w:sz="4" w:space="0" w:color="000000"/>
              <w:left w:val="single" w:sz="4" w:space="0" w:color="000000"/>
              <w:bottom w:val="single" w:sz="4" w:space="0" w:color="000000"/>
              <w:right w:val="single" w:sz="4" w:space="0" w:color="000000"/>
            </w:tcBorders>
            <w:noWrap/>
            <w:vAlign w:val="center"/>
          </w:tcPr>
          <w:p w:rsidR="00343815" w:rsidRDefault="00343815" w:rsidP="001F17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单位</w:t>
            </w:r>
          </w:p>
        </w:tc>
        <w:tc>
          <w:tcPr>
            <w:tcW w:w="786" w:type="dxa"/>
            <w:tcBorders>
              <w:top w:val="single" w:sz="4" w:space="0" w:color="000000"/>
              <w:left w:val="single" w:sz="4" w:space="0" w:color="000000"/>
              <w:bottom w:val="single" w:sz="4" w:space="0" w:color="000000"/>
              <w:right w:val="single" w:sz="4" w:space="0" w:color="000000"/>
            </w:tcBorders>
            <w:noWrap/>
            <w:vAlign w:val="center"/>
          </w:tcPr>
          <w:p w:rsidR="00343815" w:rsidRDefault="00343815" w:rsidP="001F17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数量</w:t>
            </w:r>
          </w:p>
        </w:tc>
        <w:tc>
          <w:tcPr>
            <w:tcW w:w="1598" w:type="dxa"/>
            <w:tcBorders>
              <w:top w:val="single" w:sz="4" w:space="0" w:color="000000"/>
              <w:left w:val="single" w:sz="4" w:space="0" w:color="000000"/>
              <w:bottom w:val="single" w:sz="4" w:space="0" w:color="000000"/>
              <w:right w:val="single" w:sz="4" w:space="0" w:color="000000"/>
            </w:tcBorders>
            <w:noWrap/>
            <w:vAlign w:val="center"/>
          </w:tcPr>
          <w:p w:rsidR="00343815" w:rsidRDefault="00343815" w:rsidP="001F17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次数</w:t>
            </w:r>
          </w:p>
        </w:tc>
        <w:tc>
          <w:tcPr>
            <w:tcW w:w="786" w:type="dxa"/>
            <w:tcBorders>
              <w:top w:val="single" w:sz="4" w:space="0" w:color="000000"/>
              <w:left w:val="single" w:sz="4" w:space="0" w:color="000000"/>
              <w:bottom w:val="single" w:sz="4" w:space="0" w:color="000000"/>
              <w:right w:val="single" w:sz="4" w:space="0" w:color="000000"/>
            </w:tcBorders>
            <w:noWrap/>
            <w:vAlign w:val="center"/>
          </w:tcPr>
          <w:p w:rsidR="00343815" w:rsidRDefault="00343815" w:rsidP="001F17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点次</w:t>
            </w:r>
          </w:p>
        </w:tc>
        <w:tc>
          <w:tcPr>
            <w:tcW w:w="1084" w:type="dxa"/>
            <w:tcBorders>
              <w:top w:val="single" w:sz="4" w:space="0" w:color="000000"/>
              <w:left w:val="single" w:sz="4" w:space="0" w:color="000000"/>
              <w:bottom w:val="single" w:sz="4" w:space="0" w:color="000000"/>
              <w:right w:val="single" w:sz="4" w:space="0" w:color="000000"/>
            </w:tcBorders>
            <w:noWrap/>
            <w:vAlign w:val="center"/>
          </w:tcPr>
          <w:p w:rsidR="00343815" w:rsidRDefault="00343815" w:rsidP="001F17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定额单价</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343815" w:rsidRDefault="00343815" w:rsidP="001F17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金额（元）</w:t>
            </w:r>
          </w:p>
        </w:tc>
      </w:tr>
      <w:tr w:rsidR="00343815" w:rsidTr="001F1770">
        <w:trPr>
          <w:trHeight w:val="402"/>
        </w:trPr>
        <w:tc>
          <w:tcPr>
            <w:tcW w:w="629" w:type="dxa"/>
            <w:tcBorders>
              <w:top w:val="single" w:sz="4" w:space="0" w:color="000000"/>
              <w:left w:val="single" w:sz="4" w:space="0" w:color="000000"/>
              <w:bottom w:val="single" w:sz="4" w:space="0" w:color="000000"/>
              <w:right w:val="single" w:sz="4" w:space="0" w:color="000000"/>
            </w:tcBorders>
            <w:noWrap/>
            <w:vAlign w:val="center"/>
          </w:tcPr>
          <w:p w:rsidR="00343815" w:rsidRDefault="00343815" w:rsidP="001F17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w:t>
            </w:r>
          </w:p>
        </w:tc>
        <w:tc>
          <w:tcPr>
            <w:tcW w:w="2953" w:type="dxa"/>
            <w:tcBorders>
              <w:top w:val="single" w:sz="4" w:space="0" w:color="000000"/>
              <w:left w:val="single" w:sz="4" w:space="0" w:color="000000"/>
              <w:bottom w:val="single" w:sz="4" w:space="0" w:color="000000"/>
              <w:right w:val="single" w:sz="4" w:space="0" w:color="000000"/>
            </w:tcBorders>
            <w:noWrap/>
            <w:vAlign w:val="center"/>
          </w:tcPr>
          <w:p w:rsidR="00343815" w:rsidRDefault="00343815" w:rsidP="001F177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边坡围墙水平位移监测</w:t>
            </w:r>
          </w:p>
        </w:tc>
        <w:tc>
          <w:tcPr>
            <w:tcW w:w="785" w:type="dxa"/>
            <w:tcBorders>
              <w:top w:val="single" w:sz="4" w:space="0" w:color="000000"/>
              <w:left w:val="single" w:sz="4" w:space="0" w:color="000000"/>
              <w:bottom w:val="single" w:sz="4" w:space="0" w:color="000000"/>
              <w:right w:val="single" w:sz="4" w:space="0" w:color="000000"/>
            </w:tcBorders>
            <w:noWrap/>
            <w:vAlign w:val="center"/>
          </w:tcPr>
          <w:p w:rsidR="00343815" w:rsidRDefault="00343815" w:rsidP="001F17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点</w:t>
            </w:r>
          </w:p>
        </w:tc>
        <w:tc>
          <w:tcPr>
            <w:tcW w:w="786" w:type="dxa"/>
            <w:tcBorders>
              <w:top w:val="single" w:sz="4" w:space="0" w:color="000000"/>
              <w:left w:val="single" w:sz="4" w:space="0" w:color="000000"/>
              <w:bottom w:val="single" w:sz="4" w:space="0" w:color="000000"/>
              <w:right w:val="single" w:sz="4" w:space="0" w:color="000000"/>
            </w:tcBorders>
            <w:noWrap/>
            <w:vAlign w:val="center"/>
          </w:tcPr>
          <w:p w:rsidR="00343815" w:rsidRDefault="00343815" w:rsidP="001F17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3</w:t>
            </w:r>
          </w:p>
        </w:tc>
        <w:tc>
          <w:tcPr>
            <w:tcW w:w="1598" w:type="dxa"/>
            <w:tcBorders>
              <w:top w:val="single" w:sz="4" w:space="0" w:color="000000"/>
              <w:left w:val="single" w:sz="4" w:space="0" w:color="000000"/>
              <w:bottom w:val="single" w:sz="4" w:space="0" w:color="000000"/>
              <w:right w:val="single" w:sz="4" w:space="0" w:color="000000"/>
            </w:tcBorders>
            <w:noWrap/>
            <w:vAlign w:val="center"/>
          </w:tcPr>
          <w:p w:rsidR="00343815" w:rsidRDefault="00343815" w:rsidP="001F17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24（1/月）</w:t>
            </w:r>
          </w:p>
        </w:tc>
        <w:tc>
          <w:tcPr>
            <w:tcW w:w="786" w:type="dxa"/>
            <w:tcBorders>
              <w:top w:val="single" w:sz="4" w:space="0" w:color="000000"/>
              <w:left w:val="single" w:sz="4" w:space="0" w:color="000000"/>
              <w:bottom w:val="single" w:sz="4" w:space="0" w:color="000000"/>
              <w:right w:val="single" w:sz="4" w:space="0" w:color="000000"/>
            </w:tcBorders>
            <w:noWrap/>
            <w:vAlign w:val="center"/>
          </w:tcPr>
          <w:p w:rsidR="00343815" w:rsidRDefault="00343815" w:rsidP="001F17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72</w:t>
            </w:r>
          </w:p>
        </w:tc>
        <w:tc>
          <w:tcPr>
            <w:tcW w:w="1084" w:type="dxa"/>
            <w:tcBorders>
              <w:top w:val="single" w:sz="4" w:space="0" w:color="000000"/>
              <w:left w:val="single" w:sz="4" w:space="0" w:color="000000"/>
              <w:bottom w:val="single" w:sz="4" w:space="0" w:color="000000"/>
              <w:right w:val="single" w:sz="4" w:space="0" w:color="000000"/>
            </w:tcBorders>
            <w:noWrap/>
            <w:vAlign w:val="center"/>
          </w:tcPr>
          <w:p w:rsidR="00343815" w:rsidRDefault="00A80C3D" w:rsidP="001F1770">
            <w:pPr>
              <w:jc w:val="center"/>
              <w:rPr>
                <w:rFonts w:ascii="宋体" w:eastAsia="宋体" w:hAnsi="宋体" w:cs="宋体"/>
                <w:color w:val="000000"/>
                <w:sz w:val="24"/>
              </w:rPr>
            </w:pPr>
            <w:r>
              <w:rPr>
                <w:rFonts w:ascii="宋体" w:eastAsia="宋体" w:hAnsi="宋体" w:cs="宋体" w:hint="eastAsia"/>
                <w:color w:val="000000"/>
                <w:sz w:val="24"/>
              </w:rPr>
              <w:t>36.6</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343815" w:rsidRDefault="00A80C3D" w:rsidP="001F1770">
            <w:pPr>
              <w:jc w:val="center"/>
              <w:rPr>
                <w:rFonts w:ascii="宋体" w:eastAsia="宋体" w:hAnsi="宋体" w:cs="宋体"/>
                <w:color w:val="000000"/>
                <w:sz w:val="24"/>
              </w:rPr>
            </w:pPr>
            <w:r>
              <w:rPr>
                <w:rFonts w:ascii="宋体" w:eastAsia="宋体" w:hAnsi="宋体" w:cs="宋体" w:hint="eastAsia"/>
                <w:color w:val="000000"/>
                <w:sz w:val="24"/>
              </w:rPr>
              <w:t>2635.2</w:t>
            </w:r>
          </w:p>
        </w:tc>
      </w:tr>
      <w:tr w:rsidR="00343815" w:rsidTr="001F1770">
        <w:trPr>
          <w:trHeight w:val="402"/>
        </w:trPr>
        <w:tc>
          <w:tcPr>
            <w:tcW w:w="629" w:type="dxa"/>
            <w:tcBorders>
              <w:top w:val="single" w:sz="4" w:space="0" w:color="000000"/>
              <w:left w:val="single" w:sz="4" w:space="0" w:color="000000"/>
              <w:bottom w:val="single" w:sz="4" w:space="0" w:color="000000"/>
              <w:right w:val="single" w:sz="4" w:space="0" w:color="000000"/>
            </w:tcBorders>
            <w:noWrap/>
            <w:vAlign w:val="center"/>
          </w:tcPr>
          <w:p w:rsidR="00343815" w:rsidRDefault="00343815" w:rsidP="001F17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w:t>
            </w:r>
          </w:p>
        </w:tc>
        <w:tc>
          <w:tcPr>
            <w:tcW w:w="2953" w:type="dxa"/>
            <w:tcBorders>
              <w:top w:val="single" w:sz="4" w:space="0" w:color="000000"/>
              <w:left w:val="single" w:sz="4" w:space="0" w:color="000000"/>
              <w:bottom w:val="single" w:sz="4" w:space="0" w:color="000000"/>
              <w:right w:val="single" w:sz="4" w:space="0" w:color="000000"/>
            </w:tcBorders>
            <w:noWrap/>
            <w:vAlign w:val="center"/>
          </w:tcPr>
          <w:p w:rsidR="00343815" w:rsidRDefault="00343815" w:rsidP="001F177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边坡围墙沉降监测</w:t>
            </w:r>
          </w:p>
        </w:tc>
        <w:tc>
          <w:tcPr>
            <w:tcW w:w="785" w:type="dxa"/>
            <w:tcBorders>
              <w:top w:val="single" w:sz="4" w:space="0" w:color="000000"/>
              <w:left w:val="single" w:sz="4" w:space="0" w:color="000000"/>
              <w:bottom w:val="single" w:sz="4" w:space="0" w:color="000000"/>
              <w:right w:val="single" w:sz="4" w:space="0" w:color="000000"/>
            </w:tcBorders>
            <w:noWrap/>
            <w:vAlign w:val="center"/>
          </w:tcPr>
          <w:p w:rsidR="00343815" w:rsidRDefault="00343815" w:rsidP="001F17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点</w:t>
            </w:r>
          </w:p>
        </w:tc>
        <w:tc>
          <w:tcPr>
            <w:tcW w:w="786" w:type="dxa"/>
            <w:tcBorders>
              <w:top w:val="single" w:sz="4" w:space="0" w:color="000000"/>
              <w:left w:val="single" w:sz="4" w:space="0" w:color="000000"/>
              <w:bottom w:val="single" w:sz="4" w:space="0" w:color="000000"/>
              <w:right w:val="single" w:sz="4" w:space="0" w:color="000000"/>
            </w:tcBorders>
            <w:noWrap/>
            <w:vAlign w:val="center"/>
          </w:tcPr>
          <w:p w:rsidR="00343815" w:rsidRDefault="00343815" w:rsidP="001F17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3</w:t>
            </w:r>
          </w:p>
        </w:tc>
        <w:tc>
          <w:tcPr>
            <w:tcW w:w="1598" w:type="dxa"/>
            <w:tcBorders>
              <w:top w:val="single" w:sz="4" w:space="0" w:color="000000"/>
              <w:left w:val="single" w:sz="4" w:space="0" w:color="000000"/>
              <w:bottom w:val="single" w:sz="4" w:space="0" w:color="000000"/>
              <w:right w:val="single" w:sz="4" w:space="0" w:color="000000"/>
            </w:tcBorders>
            <w:noWrap/>
            <w:vAlign w:val="center"/>
          </w:tcPr>
          <w:p w:rsidR="00343815" w:rsidRDefault="00343815" w:rsidP="001F17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24（1/月）</w:t>
            </w:r>
          </w:p>
        </w:tc>
        <w:tc>
          <w:tcPr>
            <w:tcW w:w="786" w:type="dxa"/>
            <w:tcBorders>
              <w:top w:val="single" w:sz="4" w:space="0" w:color="000000"/>
              <w:left w:val="single" w:sz="4" w:space="0" w:color="000000"/>
              <w:bottom w:val="single" w:sz="4" w:space="0" w:color="000000"/>
              <w:right w:val="single" w:sz="4" w:space="0" w:color="000000"/>
            </w:tcBorders>
            <w:noWrap/>
            <w:vAlign w:val="center"/>
          </w:tcPr>
          <w:p w:rsidR="00343815" w:rsidRDefault="00343815" w:rsidP="001F17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72</w:t>
            </w:r>
          </w:p>
        </w:tc>
        <w:tc>
          <w:tcPr>
            <w:tcW w:w="1084" w:type="dxa"/>
            <w:tcBorders>
              <w:top w:val="single" w:sz="4" w:space="0" w:color="000000"/>
              <w:left w:val="single" w:sz="4" w:space="0" w:color="000000"/>
              <w:bottom w:val="single" w:sz="4" w:space="0" w:color="000000"/>
              <w:right w:val="single" w:sz="4" w:space="0" w:color="000000"/>
            </w:tcBorders>
            <w:noWrap/>
            <w:vAlign w:val="center"/>
          </w:tcPr>
          <w:p w:rsidR="00343815" w:rsidRDefault="00A80C3D" w:rsidP="001F1770">
            <w:pPr>
              <w:jc w:val="center"/>
              <w:rPr>
                <w:rFonts w:ascii="宋体" w:eastAsia="宋体" w:hAnsi="宋体" w:cs="宋体"/>
                <w:color w:val="000000"/>
                <w:sz w:val="24"/>
              </w:rPr>
            </w:pPr>
            <w:r>
              <w:rPr>
                <w:rFonts w:ascii="宋体" w:eastAsia="宋体" w:hAnsi="宋体" w:cs="宋体" w:hint="eastAsia"/>
                <w:color w:val="000000"/>
                <w:sz w:val="24"/>
              </w:rPr>
              <w:t>24.8</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343815" w:rsidRDefault="00A80C3D" w:rsidP="001F1770">
            <w:pPr>
              <w:jc w:val="center"/>
              <w:rPr>
                <w:rFonts w:ascii="宋体" w:eastAsia="宋体" w:hAnsi="宋体" w:cs="宋体"/>
                <w:color w:val="000000"/>
                <w:sz w:val="24"/>
              </w:rPr>
            </w:pPr>
            <w:r>
              <w:rPr>
                <w:rFonts w:ascii="宋体" w:eastAsia="宋体" w:hAnsi="宋体" w:cs="宋体" w:hint="eastAsia"/>
                <w:color w:val="000000"/>
                <w:sz w:val="24"/>
              </w:rPr>
              <w:t>1785.6</w:t>
            </w:r>
          </w:p>
        </w:tc>
      </w:tr>
      <w:tr w:rsidR="00343815" w:rsidTr="001F1770">
        <w:trPr>
          <w:trHeight w:val="402"/>
        </w:trPr>
        <w:tc>
          <w:tcPr>
            <w:tcW w:w="629" w:type="dxa"/>
            <w:tcBorders>
              <w:top w:val="single" w:sz="4" w:space="0" w:color="000000"/>
              <w:left w:val="single" w:sz="4" w:space="0" w:color="000000"/>
              <w:bottom w:val="single" w:sz="4" w:space="0" w:color="000000"/>
              <w:right w:val="single" w:sz="4" w:space="0" w:color="000000"/>
            </w:tcBorders>
            <w:noWrap/>
            <w:vAlign w:val="center"/>
          </w:tcPr>
          <w:p w:rsidR="00343815" w:rsidRDefault="00343815" w:rsidP="001F17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3</w:t>
            </w:r>
          </w:p>
        </w:tc>
        <w:tc>
          <w:tcPr>
            <w:tcW w:w="2953" w:type="dxa"/>
            <w:tcBorders>
              <w:top w:val="single" w:sz="4" w:space="0" w:color="000000"/>
              <w:left w:val="single" w:sz="4" w:space="0" w:color="000000"/>
              <w:bottom w:val="single" w:sz="4" w:space="0" w:color="000000"/>
              <w:right w:val="single" w:sz="4" w:space="0" w:color="000000"/>
            </w:tcBorders>
            <w:noWrap/>
            <w:vAlign w:val="center"/>
          </w:tcPr>
          <w:p w:rsidR="00343815" w:rsidRDefault="00343815" w:rsidP="001F177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毛石挡墙水平位移监测</w:t>
            </w:r>
          </w:p>
        </w:tc>
        <w:tc>
          <w:tcPr>
            <w:tcW w:w="785" w:type="dxa"/>
            <w:tcBorders>
              <w:top w:val="single" w:sz="4" w:space="0" w:color="000000"/>
              <w:left w:val="single" w:sz="4" w:space="0" w:color="000000"/>
              <w:bottom w:val="single" w:sz="4" w:space="0" w:color="000000"/>
              <w:right w:val="single" w:sz="4" w:space="0" w:color="000000"/>
            </w:tcBorders>
            <w:noWrap/>
            <w:vAlign w:val="center"/>
          </w:tcPr>
          <w:p w:rsidR="00343815" w:rsidRDefault="00343815" w:rsidP="001F17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点</w:t>
            </w:r>
          </w:p>
        </w:tc>
        <w:tc>
          <w:tcPr>
            <w:tcW w:w="786" w:type="dxa"/>
            <w:tcBorders>
              <w:top w:val="single" w:sz="4" w:space="0" w:color="000000"/>
              <w:left w:val="nil"/>
              <w:bottom w:val="single" w:sz="4" w:space="0" w:color="000000"/>
              <w:right w:val="single" w:sz="4" w:space="0" w:color="000000"/>
            </w:tcBorders>
            <w:noWrap/>
            <w:vAlign w:val="center"/>
          </w:tcPr>
          <w:p w:rsidR="00343815" w:rsidRDefault="00343815" w:rsidP="001F17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7</w:t>
            </w:r>
          </w:p>
        </w:tc>
        <w:tc>
          <w:tcPr>
            <w:tcW w:w="1598" w:type="dxa"/>
            <w:tcBorders>
              <w:top w:val="single" w:sz="4" w:space="0" w:color="000000"/>
              <w:left w:val="single" w:sz="4" w:space="0" w:color="000000"/>
              <w:bottom w:val="single" w:sz="4" w:space="0" w:color="000000"/>
              <w:right w:val="single" w:sz="4" w:space="0" w:color="000000"/>
            </w:tcBorders>
            <w:noWrap/>
            <w:vAlign w:val="center"/>
          </w:tcPr>
          <w:p w:rsidR="00343815" w:rsidRDefault="00343815" w:rsidP="001F17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24（1/月）</w:t>
            </w:r>
          </w:p>
        </w:tc>
        <w:tc>
          <w:tcPr>
            <w:tcW w:w="786" w:type="dxa"/>
            <w:tcBorders>
              <w:top w:val="single" w:sz="4" w:space="0" w:color="000000"/>
              <w:left w:val="single" w:sz="4" w:space="0" w:color="000000"/>
              <w:bottom w:val="single" w:sz="4" w:space="0" w:color="000000"/>
              <w:right w:val="single" w:sz="4" w:space="0" w:color="000000"/>
            </w:tcBorders>
            <w:noWrap/>
            <w:vAlign w:val="center"/>
          </w:tcPr>
          <w:p w:rsidR="00343815" w:rsidRDefault="00343815" w:rsidP="001F17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168</w:t>
            </w:r>
          </w:p>
        </w:tc>
        <w:tc>
          <w:tcPr>
            <w:tcW w:w="1084" w:type="dxa"/>
            <w:tcBorders>
              <w:top w:val="single" w:sz="4" w:space="0" w:color="000000"/>
              <w:left w:val="single" w:sz="4" w:space="0" w:color="000000"/>
              <w:bottom w:val="single" w:sz="4" w:space="0" w:color="000000"/>
              <w:right w:val="single" w:sz="4" w:space="0" w:color="000000"/>
            </w:tcBorders>
            <w:noWrap/>
            <w:vAlign w:val="center"/>
          </w:tcPr>
          <w:p w:rsidR="00343815" w:rsidRDefault="00A80C3D" w:rsidP="001F1770">
            <w:pPr>
              <w:jc w:val="center"/>
              <w:rPr>
                <w:rFonts w:ascii="宋体" w:eastAsia="宋体" w:hAnsi="宋体" w:cs="宋体"/>
                <w:color w:val="000000"/>
                <w:sz w:val="24"/>
              </w:rPr>
            </w:pPr>
            <w:r>
              <w:rPr>
                <w:rFonts w:ascii="宋体" w:eastAsia="宋体" w:hAnsi="宋体" w:cs="宋体" w:hint="eastAsia"/>
                <w:color w:val="000000"/>
                <w:sz w:val="24"/>
              </w:rPr>
              <w:t>36.6</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343815" w:rsidRDefault="00A80C3D" w:rsidP="001F1770">
            <w:pPr>
              <w:jc w:val="center"/>
              <w:rPr>
                <w:rFonts w:ascii="宋体" w:eastAsia="宋体" w:hAnsi="宋体" w:cs="宋体"/>
                <w:color w:val="000000"/>
                <w:sz w:val="24"/>
              </w:rPr>
            </w:pPr>
            <w:r>
              <w:rPr>
                <w:rFonts w:ascii="宋体" w:eastAsia="宋体" w:hAnsi="宋体" w:cs="宋体" w:hint="eastAsia"/>
                <w:color w:val="000000"/>
                <w:sz w:val="24"/>
              </w:rPr>
              <w:t>6148.8</w:t>
            </w:r>
          </w:p>
        </w:tc>
      </w:tr>
      <w:tr w:rsidR="00343815" w:rsidTr="001F1770">
        <w:trPr>
          <w:trHeight w:val="402"/>
        </w:trPr>
        <w:tc>
          <w:tcPr>
            <w:tcW w:w="629" w:type="dxa"/>
            <w:tcBorders>
              <w:top w:val="single" w:sz="4" w:space="0" w:color="000000"/>
              <w:left w:val="single" w:sz="4" w:space="0" w:color="000000"/>
              <w:bottom w:val="single" w:sz="4" w:space="0" w:color="000000"/>
              <w:right w:val="single" w:sz="4" w:space="0" w:color="000000"/>
            </w:tcBorders>
            <w:noWrap/>
            <w:vAlign w:val="center"/>
          </w:tcPr>
          <w:p w:rsidR="00343815" w:rsidRDefault="00343815" w:rsidP="001F17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2953" w:type="dxa"/>
            <w:tcBorders>
              <w:top w:val="single" w:sz="4" w:space="0" w:color="000000"/>
              <w:left w:val="single" w:sz="4" w:space="0" w:color="000000"/>
              <w:bottom w:val="single" w:sz="4" w:space="0" w:color="000000"/>
              <w:right w:val="single" w:sz="4" w:space="0" w:color="000000"/>
            </w:tcBorders>
            <w:noWrap/>
            <w:vAlign w:val="center"/>
          </w:tcPr>
          <w:p w:rsidR="00343815" w:rsidRDefault="00343815" w:rsidP="001F177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毛石挡墙沉降监测</w:t>
            </w:r>
          </w:p>
        </w:tc>
        <w:tc>
          <w:tcPr>
            <w:tcW w:w="785" w:type="dxa"/>
            <w:tcBorders>
              <w:top w:val="single" w:sz="4" w:space="0" w:color="000000"/>
              <w:left w:val="single" w:sz="4" w:space="0" w:color="000000"/>
              <w:bottom w:val="single" w:sz="4" w:space="0" w:color="000000"/>
              <w:right w:val="single" w:sz="4" w:space="0" w:color="000000"/>
            </w:tcBorders>
            <w:noWrap/>
            <w:vAlign w:val="center"/>
          </w:tcPr>
          <w:p w:rsidR="00343815" w:rsidRDefault="00343815" w:rsidP="001F17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点</w:t>
            </w:r>
          </w:p>
        </w:tc>
        <w:tc>
          <w:tcPr>
            <w:tcW w:w="786" w:type="dxa"/>
            <w:tcBorders>
              <w:top w:val="single" w:sz="4" w:space="0" w:color="000000"/>
              <w:left w:val="nil"/>
              <w:bottom w:val="single" w:sz="4" w:space="0" w:color="000000"/>
              <w:right w:val="single" w:sz="4" w:space="0" w:color="000000"/>
            </w:tcBorders>
            <w:noWrap/>
            <w:vAlign w:val="center"/>
          </w:tcPr>
          <w:p w:rsidR="00343815" w:rsidRDefault="00343815" w:rsidP="001F17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7</w:t>
            </w:r>
          </w:p>
        </w:tc>
        <w:tc>
          <w:tcPr>
            <w:tcW w:w="1598" w:type="dxa"/>
            <w:tcBorders>
              <w:top w:val="single" w:sz="4" w:space="0" w:color="000000"/>
              <w:left w:val="single" w:sz="4" w:space="0" w:color="000000"/>
              <w:bottom w:val="single" w:sz="4" w:space="0" w:color="000000"/>
              <w:right w:val="single" w:sz="4" w:space="0" w:color="000000"/>
            </w:tcBorders>
            <w:noWrap/>
            <w:vAlign w:val="center"/>
          </w:tcPr>
          <w:p w:rsidR="00343815" w:rsidRDefault="00343815" w:rsidP="001F17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24（1/月）</w:t>
            </w:r>
          </w:p>
        </w:tc>
        <w:tc>
          <w:tcPr>
            <w:tcW w:w="786" w:type="dxa"/>
            <w:tcBorders>
              <w:top w:val="single" w:sz="4" w:space="0" w:color="000000"/>
              <w:left w:val="single" w:sz="4" w:space="0" w:color="000000"/>
              <w:bottom w:val="single" w:sz="4" w:space="0" w:color="000000"/>
              <w:right w:val="single" w:sz="4" w:space="0" w:color="000000"/>
            </w:tcBorders>
            <w:noWrap/>
            <w:vAlign w:val="center"/>
          </w:tcPr>
          <w:p w:rsidR="00343815" w:rsidRDefault="00343815" w:rsidP="001F17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168</w:t>
            </w:r>
          </w:p>
        </w:tc>
        <w:tc>
          <w:tcPr>
            <w:tcW w:w="1084" w:type="dxa"/>
            <w:tcBorders>
              <w:top w:val="single" w:sz="4" w:space="0" w:color="000000"/>
              <w:left w:val="single" w:sz="4" w:space="0" w:color="000000"/>
              <w:bottom w:val="single" w:sz="4" w:space="0" w:color="000000"/>
              <w:right w:val="single" w:sz="4" w:space="0" w:color="000000"/>
            </w:tcBorders>
            <w:noWrap/>
            <w:vAlign w:val="center"/>
          </w:tcPr>
          <w:p w:rsidR="00343815" w:rsidRDefault="00A80C3D" w:rsidP="001F1770">
            <w:pPr>
              <w:jc w:val="center"/>
              <w:rPr>
                <w:rFonts w:ascii="宋体" w:eastAsia="宋体" w:hAnsi="宋体" w:cs="宋体"/>
                <w:color w:val="000000"/>
                <w:sz w:val="24"/>
              </w:rPr>
            </w:pPr>
            <w:r>
              <w:rPr>
                <w:rFonts w:ascii="宋体" w:eastAsia="宋体" w:hAnsi="宋体" w:cs="宋体" w:hint="eastAsia"/>
                <w:color w:val="000000"/>
                <w:sz w:val="24"/>
              </w:rPr>
              <w:t>24.8</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343815" w:rsidRDefault="00A80C3D" w:rsidP="001F1770">
            <w:pPr>
              <w:jc w:val="center"/>
              <w:rPr>
                <w:rFonts w:ascii="宋体" w:eastAsia="宋体" w:hAnsi="宋体" w:cs="宋体"/>
                <w:color w:val="000000"/>
                <w:sz w:val="24"/>
              </w:rPr>
            </w:pPr>
            <w:r>
              <w:rPr>
                <w:rFonts w:ascii="宋体" w:eastAsia="宋体" w:hAnsi="宋体" w:cs="宋体" w:hint="eastAsia"/>
                <w:color w:val="000000"/>
                <w:sz w:val="24"/>
              </w:rPr>
              <w:t>4166.4</w:t>
            </w:r>
          </w:p>
        </w:tc>
      </w:tr>
      <w:tr w:rsidR="00343815" w:rsidTr="001F1770">
        <w:trPr>
          <w:trHeight w:val="402"/>
        </w:trPr>
        <w:tc>
          <w:tcPr>
            <w:tcW w:w="629" w:type="dxa"/>
            <w:tcBorders>
              <w:top w:val="single" w:sz="4" w:space="0" w:color="000000"/>
              <w:left w:val="single" w:sz="4" w:space="0" w:color="000000"/>
              <w:bottom w:val="single" w:sz="4" w:space="0" w:color="000000"/>
              <w:right w:val="single" w:sz="4" w:space="0" w:color="000000"/>
            </w:tcBorders>
            <w:noWrap/>
            <w:vAlign w:val="center"/>
          </w:tcPr>
          <w:p w:rsidR="00343815" w:rsidRDefault="00343815" w:rsidP="001F17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2953" w:type="dxa"/>
            <w:tcBorders>
              <w:top w:val="single" w:sz="4" w:space="0" w:color="000000"/>
              <w:left w:val="single" w:sz="4" w:space="0" w:color="000000"/>
              <w:bottom w:val="single" w:sz="4" w:space="0" w:color="000000"/>
              <w:right w:val="single" w:sz="4" w:space="0" w:color="000000"/>
            </w:tcBorders>
            <w:noWrap/>
            <w:vAlign w:val="center"/>
          </w:tcPr>
          <w:p w:rsidR="00343815" w:rsidRDefault="00343815" w:rsidP="001F177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坡体裂缝监测</w:t>
            </w:r>
          </w:p>
        </w:tc>
        <w:tc>
          <w:tcPr>
            <w:tcW w:w="785" w:type="dxa"/>
            <w:tcBorders>
              <w:top w:val="single" w:sz="4" w:space="0" w:color="000000"/>
              <w:left w:val="single" w:sz="4" w:space="0" w:color="000000"/>
              <w:bottom w:val="single" w:sz="4" w:space="0" w:color="000000"/>
              <w:right w:val="single" w:sz="4" w:space="0" w:color="000000"/>
            </w:tcBorders>
            <w:noWrap/>
            <w:vAlign w:val="center"/>
          </w:tcPr>
          <w:p w:rsidR="00343815" w:rsidRDefault="00343815" w:rsidP="001F17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条</w:t>
            </w:r>
          </w:p>
        </w:tc>
        <w:tc>
          <w:tcPr>
            <w:tcW w:w="786" w:type="dxa"/>
            <w:tcBorders>
              <w:top w:val="single" w:sz="4" w:space="0" w:color="000000"/>
              <w:left w:val="single" w:sz="4" w:space="0" w:color="000000"/>
              <w:bottom w:val="single" w:sz="4" w:space="0" w:color="000000"/>
              <w:right w:val="single" w:sz="4" w:space="0" w:color="000000"/>
            </w:tcBorders>
            <w:noWrap/>
            <w:vAlign w:val="center"/>
          </w:tcPr>
          <w:p w:rsidR="00343815" w:rsidRDefault="00343815" w:rsidP="001F17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1598" w:type="dxa"/>
            <w:tcBorders>
              <w:top w:val="single" w:sz="4" w:space="0" w:color="000000"/>
              <w:left w:val="single" w:sz="4" w:space="0" w:color="000000"/>
              <w:bottom w:val="single" w:sz="4" w:space="0" w:color="000000"/>
              <w:right w:val="single" w:sz="4" w:space="0" w:color="000000"/>
            </w:tcBorders>
            <w:noWrap/>
            <w:vAlign w:val="center"/>
          </w:tcPr>
          <w:p w:rsidR="00343815" w:rsidRDefault="00343815" w:rsidP="001F17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24（1/月）</w:t>
            </w:r>
          </w:p>
        </w:tc>
        <w:tc>
          <w:tcPr>
            <w:tcW w:w="786" w:type="dxa"/>
            <w:tcBorders>
              <w:top w:val="single" w:sz="4" w:space="0" w:color="000000"/>
              <w:left w:val="single" w:sz="4" w:space="0" w:color="000000"/>
              <w:bottom w:val="single" w:sz="4" w:space="0" w:color="000000"/>
              <w:right w:val="single" w:sz="4" w:space="0" w:color="000000"/>
            </w:tcBorders>
            <w:noWrap/>
            <w:vAlign w:val="center"/>
          </w:tcPr>
          <w:p w:rsidR="00343815" w:rsidRDefault="00343815" w:rsidP="001F17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96</w:t>
            </w:r>
          </w:p>
        </w:tc>
        <w:tc>
          <w:tcPr>
            <w:tcW w:w="1084" w:type="dxa"/>
            <w:tcBorders>
              <w:top w:val="single" w:sz="4" w:space="0" w:color="000000"/>
              <w:left w:val="single" w:sz="4" w:space="0" w:color="000000"/>
              <w:bottom w:val="single" w:sz="4" w:space="0" w:color="000000"/>
              <w:right w:val="single" w:sz="4" w:space="0" w:color="000000"/>
            </w:tcBorders>
            <w:noWrap/>
            <w:vAlign w:val="center"/>
          </w:tcPr>
          <w:p w:rsidR="00343815" w:rsidRDefault="00A80C3D" w:rsidP="001F1770">
            <w:pPr>
              <w:jc w:val="center"/>
              <w:rPr>
                <w:rFonts w:ascii="宋体" w:eastAsia="宋体" w:hAnsi="宋体" w:cs="宋体"/>
                <w:color w:val="000000"/>
                <w:sz w:val="24"/>
              </w:rPr>
            </w:pPr>
            <w:r>
              <w:rPr>
                <w:rFonts w:ascii="宋体" w:eastAsia="宋体" w:hAnsi="宋体" w:cs="宋体" w:hint="eastAsia"/>
                <w:color w:val="000000"/>
                <w:sz w:val="24"/>
              </w:rPr>
              <w:t>13.6</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343815" w:rsidRDefault="00A80C3D" w:rsidP="001F1770">
            <w:pPr>
              <w:jc w:val="center"/>
              <w:rPr>
                <w:rFonts w:ascii="宋体" w:eastAsia="宋体" w:hAnsi="宋体" w:cs="宋体"/>
                <w:color w:val="000000"/>
                <w:sz w:val="24"/>
              </w:rPr>
            </w:pPr>
            <w:r>
              <w:rPr>
                <w:rFonts w:ascii="宋体" w:eastAsia="宋体" w:hAnsi="宋体" w:cs="宋体" w:hint="eastAsia"/>
                <w:color w:val="000000"/>
                <w:sz w:val="24"/>
              </w:rPr>
              <w:t>1305.6</w:t>
            </w:r>
          </w:p>
        </w:tc>
      </w:tr>
      <w:tr w:rsidR="00343815" w:rsidTr="001F1770">
        <w:trPr>
          <w:trHeight w:val="402"/>
        </w:trPr>
        <w:tc>
          <w:tcPr>
            <w:tcW w:w="629" w:type="dxa"/>
            <w:tcBorders>
              <w:top w:val="single" w:sz="4" w:space="0" w:color="000000"/>
              <w:left w:val="single" w:sz="4" w:space="0" w:color="000000"/>
              <w:bottom w:val="single" w:sz="4" w:space="0" w:color="000000"/>
              <w:right w:val="single" w:sz="4" w:space="0" w:color="000000"/>
            </w:tcBorders>
            <w:noWrap/>
            <w:vAlign w:val="center"/>
          </w:tcPr>
          <w:p w:rsidR="00343815" w:rsidRDefault="00343815" w:rsidP="001F17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2953" w:type="dxa"/>
            <w:tcBorders>
              <w:top w:val="single" w:sz="4" w:space="0" w:color="000000"/>
              <w:left w:val="single" w:sz="4" w:space="0" w:color="000000"/>
              <w:bottom w:val="single" w:sz="4" w:space="0" w:color="000000"/>
              <w:right w:val="single" w:sz="4" w:space="0" w:color="000000"/>
            </w:tcBorders>
            <w:noWrap/>
            <w:vAlign w:val="center"/>
          </w:tcPr>
          <w:p w:rsidR="00343815" w:rsidRDefault="00343815" w:rsidP="001F177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基准网</w:t>
            </w:r>
          </w:p>
        </w:tc>
        <w:tc>
          <w:tcPr>
            <w:tcW w:w="785" w:type="dxa"/>
            <w:tcBorders>
              <w:top w:val="single" w:sz="4" w:space="0" w:color="000000"/>
              <w:left w:val="single" w:sz="4" w:space="0" w:color="000000"/>
              <w:bottom w:val="single" w:sz="4" w:space="0" w:color="000000"/>
              <w:right w:val="single" w:sz="4" w:space="0" w:color="000000"/>
            </w:tcBorders>
            <w:noWrap/>
            <w:vAlign w:val="center"/>
          </w:tcPr>
          <w:p w:rsidR="00343815" w:rsidRDefault="00343815" w:rsidP="001F17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点</w:t>
            </w:r>
          </w:p>
        </w:tc>
        <w:tc>
          <w:tcPr>
            <w:tcW w:w="786" w:type="dxa"/>
            <w:tcBorders>
              <w:top w:val="single" w:sz="4" w:space="0" w:color="000000"/>
              <w:left w:val="nil"/>
              <w:bottom w:val="single" w:sz="4" w:space="0" w:color="000000"/>
              <w:right w:val="single" w:sz="4" w:space="0" w:color="000000"/>
            </w:tcBorders>
            <w:noWrap/>
            <w:vAlign w:val="center"/>
          </w:tcPr>
          <w:p w:rsidR="00343815" w:rsidRDefault="00343815" w:rsidP="001F17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3</w:t>
            </w:r>
          </w:p>
        </w:tc>
        <w:tc>
          <w:tcPr>
            <w:tcW w:w="1598" w:type="dxa"/>
            <w:tcBorders>
              <w:top w:val="single" w:sz="4" w:space="0" w:color="000000"/>
              <w:left w:val="nil"/>
              <w:bottom w:val="single" w:sz="4" w:space="0" w:color="000000"/>
              <w:right w:val="single" w:sz="4" w:space="0" w:color="000000"/>
            </w:tcBorders>
            <w:noWrap/>
            <w:vAlign w:val="center"/>
          </w:tcPr>
          <w:p w:rsidR="00343815" w:rsidRDefault="00343815" w:rsidP="001F17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786" w:type="dxa"/>
            <w:tcBorders>
              <w:top w:val="single" w:sz="4" w:space="0" w:color="000000"/>
              <w:left w:val="single" w:sz="4" w:space="0" w:color="000000"/>
              <w:bottom w:val="single" w:sz="4" w:space="0" w:color="000000"/>
              <w:right w:val="single" w:sz="4" w:space="0" w:color="000000"/>
            </w:tcBorders>
            <w:noWrap/>
            <w:vAlign w:val="center"/>
          </w:tcPr>
          <w:p w:rsidR="00343815" w:rsidRDefault="00343815" w:rsidP="001F17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12</w:t>
            </w:r>
          </w:p>
        </w:tc>
        <w:tc>
          <w:tcPr>
            <w:tcW w:w="1084" w:type="dxa"/>
            <w:tcBorders>
              <w:top w:val="single" w:sz="4" w:space="0" w:color="000000"/>
              <w:left w:val="single" w:sz="4" w:space="0" w:color="000000"/>
              <w:bottom w:val="single" w:sz="4" w:space="0" w:color="000000"/>
              <w:right w:val="single" w:sz="4" w:space="0" w:color="000000"/>
            </w:tcBorders>
            <w:noWrap/>
            <w:vAlign w:val="center"/>
          </w:tcPr>
          <w:p w:rsidR="00343815" w:rsidRDefault="00A80C3D" w:rsidP="001F1770">
            <w:pPr>
              <w:jc w:val="center"/>
              <w:rPr>
                <w:rFonts w:ascii="宋体" w:eastAsia="宋体" w:hAnsi="宋体" w:cs="宋体"/>
                <w:color w:val="000000"/>
                <w:sz w:val="24"/>
              </w:rPr>
            </w:pPr>
            <w:r>
              <w:rPr>
                <w:rFonts w:ascii="宋体" w:eastAsia="宋体" w:hAnsi="宋体" w:cs="宋体" w:hint="eastAsia"/>
                <w:color w:val="000000"/>
                <w:sz w:val="24"/>
              </w:rPr>
              <w:t>1554.7</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343815" w:rsidRDefault="00A80C3D" w:rsidP="001F1770">
            <w:pPr>
              <w:jc w:val="center"/>
              <w:rPr>
                <w:rFonts w:ascii="宋体" w:eastAsia="宋体" w:hAnsi="宋体" w:cs="宋体"/>
                <w:color w:val="000000"/>
                <w:sz w:val="24"/>
              </w:rPr>
            </w:pPr>
            <w:r>
              <w:rPr>
                <w:rFonts w:ascii="宋体" w:eastAsia="宋体" w:hAnsi="宋体" w:cs="宋体" w:hint="eastAsia"/>
                <w:color w:val="000000"/>
                <w:sz w:val="24"/>
              </w:rPr>
              <w:t>18656.4</w:t>
            </w:r>
          </w:p>
        </w:tc>
      </w:tr>
      <w:tr w:rsidR="00343815" w:rsidTr="001F1770">
        <w:trPr>
          <w:trHeight w:val="402"/>
        </w:trPr>
        <w:tc>
          <w:tcPr>
            <w:tcW w:w="629" w:type="dxa"/>
            <w:tcBorders>
              <w:top w:val="single" w:sz="4" w:space="0" w:color="000000"/>
              <w:left w:val="single" w:sz="4" w:space="0" w:color="000000"/>
              <w:bottom w:val="single" w:sz="4" w:space="0" w:color="000000"/>
              <w:right w:val="single" w:sz="4" w:space="0" w:color="000000"/>
            </w:tcBorders>
            <w:noWrap/>
            <w:vAlign w:val="center"/>
          </w:tcPr>
          <w:p w:rsidR="00343815" w:rsidRDefault="00343815" w:rsidP="001F17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7</w:t>
            </w:r>
          </w:p>
        </w:tc>
        <w:tc>
          <w:tcPr>
            <w:tcW w:w="2953" w:type="dxa"/>
            <w:tcBorders>
              <w:top w:val="single" w:sz="4" w:space="0" w:color="000000"/>
              <w:left w:val="single" w:sz="4" w:space="0" w:color="000000"/>
              <w:bottom w:val="single" w:sz="4" w:space="0" w:color="000000"/>
              <w:right w:val="single" w:sz="4" w:space="0" w:color="000000"/>
            </w:tcBorders>
            <w:noWrap/>
            <w:vAlign w:val="center"/>
          </w:tcPr>
          <w:p w:rsidR="00343815" w:rsidRDefault="00343815" w:rsidP="001F177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小   计</w:t>
            </w:r>
          </w:p>
        </w:tc>
        <w:tc>
          <w:tcPr>
            <w:tcW w:w="5039" w:type="dxa"/>
            <w:gridSpan w:val="5"/>
            <w:tcBorders>
              <w:top w:val="single" w:sz="4" w:space="0" w:color="000000"/>
              <w:left w:val="single" w:sz="4" w:space="0" w:color="000000"/>
              <w:bottom w:val="single" w:sz="4" w:space="0" w:color="000000"/>
              <w:right w:val="single" w:sz="4" w:space="0" w:color="000000"/>
            </w:tcBorders>
            <w:noWrap/>
            <w:vAlign w:val="center"/>
          </w:tcPr>
          <w:p w:rsidR="00343815" w:rsidRDefault="00343815" w:rsidP="001F1770">
            <w:pPr>
              <w:jc w:val="center"/>
              <w:rPr>
                <w:rFonts w:ascii="宋体" w:eastAsia="宋体" w:hAnsi="宋体" w:cs="宋体"/>
                <w:color w:val="000000"/>
                <w:sz w:val="24"/>
              </w:rPr>
            </w:pP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343815" w:rsidRDefault="00A80C3D" w:rsidP="001F1770">
            <w:pPr>
              <w:jc w:val="center"/>
              <w:rPr>
                <w:rFonts w:ascii="宋体" w:eastAsia="宋体" w:hAnsi="宋体" w:cs="宋体"/>
                <w:color w:val="000000"/>
                <w:sz w:val="24"/>
              </w:rPr>
            </w:pPr>
            <w:r>
              <w:rPr>
                <w:rFonts w:ascii="宋体" w:eastAsia="宋体" w:hAnsi="宋体" w:cs="宋体" w:hint="eastAsia"/>
                <w:color w:val="000000"/>
                <w:sz w:val="24"/>
              </w:rPr>
              <w:t>34698</w:t>
            </w:r>
          </w:p>
        </w:tc>
      </w:tr>
      <w:tr w:rsidR="00343815" w:rsidTr="001F1770">
        <w:trPr>
          <w:trHeight w:val="500"/>
        </w:trPr>
        <w:tc>
          <w:tcPr>
            <w:tcW w:w="629" w:type="dxa"/>
            <w:tcBorders>
              <w:top w:val="single" w:sz="4" w:space="0" w:color="000000"/>
              <w:left w:val="single" w:sz="4" w:space="0" w:color="000000"/>
              <w:bottom w:val="single" w:sz="4" w:space="0" w:color="000000"/>
              <w:right w:val="single" w:sz="4" w:space="0" w:color="000000"/>
            </w:tcBorders>
            <w:noWrap/>
            <w:vAlign w:val="center"/>
          </w:tcPr>
          <w:p w:rsidR="00343815" w:rsidRDefault="00343815" w:rsidP="001F177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二、</w:t>
            </w:r>
          </w:p>
        </w:tc>
        <w:tc>
          <w:tcPr>
            <w:tcW w:w="2953" w:type="dxa"/>
            <w:tcBorders>
              <w:top w:val="single" w:sz="4" w:space="0" w:color="000000"/>
              <w:left w:val="single" w:sz="4" w:space="0" w:color="000000"/>
              <w:bottom w:val="single" w:sz="4" w:space="0" w:color="000000"/>
              <w:right w:val="single" w:sz="4" w:space="0" w:color="000000"/>
            </w:tcBorders>
            <w:noWrap/>
            <w:vAlign w:val="center"/>
          </w:tcPr>
          <w:p w:rsidR="00343815" w:rsidRDefault="00343815" w:rsidP="001F17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监测技术工作费</w:t>
            </w:r>
          </w:p>
        </w:tc>
        <w:tc>
          <w:tcPr>
            <w:tcW w:w="5039" w:type="dxa"/>
            <w:gridSpan w:val="5"/>
            <w:tcBorders>
              <w:top w:val="single" w:sz="4" w:space="0" w:color="000000"/>
              <w:left w:val="single" w:sz="4" w:space="0" w:color="000000"/>
              <w:bottom w:val="single" w:sz="4" w:space="0" w:color="000000"/>
              <w:right w:val="single" w:sz="4" w:space="0" w:color="000000"/>
            </w:tcBorders>
            <w:noWrap/>
            <w:vAlign w:val="center"/>
          </w:tcPr>
          <w:p w:rsidR="00343815" w:rsidRDefault="00343815" w:rsidP="001F17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（一）*22%</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343815" w:rsidRDefault="00A80C3D" w:rsidP="001F1770">
            <w:pPr>
              <w:jc w:val="center"/>
              <w:rPr>
                <w:rFonts w:ascii="宋体" w:eastAsia="宋体" w:hAnsi="宋体" w:cs="宋体"/>
                <w:color w:val="000000"/>
                <w:sz w:val="24"/>
              </w:rPr>
            </w:pPr>
            <w:r>
              <w:rPr>
                <w:rFonts w:ascii="宋体" w:eastAsia="宋体" w:hAnsi="宋体" w:cs="宋体" w:hint="eastAsia"/>
                <w:color w:val="000000"/>
                <w:sz w:val="24"/>
              </w:rPr>
              <w:t>7634</w:t>
            </w:r>
          </w:p>
        </w:tc>
      </w:tr>
      <w:tr w:rsidR="00343815" w:rsidTr="001F1770">
        <w:trPr>
          <w:trHeight w:val="500"/>
        </w:trPr>
        <w:tc>
          <w:tcPr>
            <w:tcW w:w="629" w:type="dxa"/>
            <w:tcBorders>
              <w:top w:val="single" w:sz="4" w:space="0" w:color="000000"/>
              <w:left w:val="single" w:sz="4" w:space="0" w:color="000000"/>
              <w:bottom w:val="single" w:sz="4" w:space="0" w:color="000000"/>
              <w:right w:val="single" w:sz="4" w:space="0" w:color="000000"/>
            </w:tcBorders>
            <w:noWrap/>
            <w:vAlign w:val="center"/>
          </w:tcPr>
          <w:p w:rsidR="00343815" w:rsidRDefault="00343815" w:rsidP="001F17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三、</w:t>
            </w:r>
          </w:p>
        </w:tc>
        <w:tc>
          <w:tcPr>
            <w:tcW w:w="2953" w:type="dxa"/>
            <w:tcBorders>
              <w:top w:val="single" w:sz="4" w:space="0" w:color="000000"/>
              <w:left w:val="single" w:sz="4" w:space="0" w:color="000000"/>
              <w:bottom w:val="single" w:sz="4" w:space="0" w:color="000000"/>
              <w:right w:val="single" w:sz="4" w:space="0" w:color="000000"/>
            </w:tcBorders>
            <w:noWrap/>
            <w:vAlign w:val="center"/>
          </w:tcPr>
          <w:p w:rsidR="00343815" w:rsidRDefault="00343815" w:rsidP="001F17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合     计</w:t>
            </w:r>
          </w:p>
        </w:tc>
        <w:tc>
          <w:tcPr>
            <w:tcW w:w="5039" w:type="dxa"/>
            <w:gridSpan w:val="5"/>
            <w:tcBorders>
              <w:top w:val="single" w:sz="4" w:space="0" w:color="000000"/>
              <w:left w:val="nil"/>
              <w:bottom w:val="single" w:sz="4" w:space="0" w:color="000000"/>
              <w:right w:val="nil"/>
            </w:tcBorders>
            <w:noWrap/>
            <w:vAlign w:val="center"/>
          </w:tcPr>
          <w:p w:rsidR="00343815" w:rsidRDefault="00343815" w:rsidP="001F17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一+二</w:t>
            </w: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343815" w:rsidRDefault="00A80C3D" w:rsidP="001F1770">
            <w:pPr>
              <w:jc w:val="center"/>
              <w:rPr>
                <w:rFonts w:ascii="宋体" w:eastAsia="宋体" w:hAnsi="宋体" w:cs="宋体"/>
                <w:color w:val="000000"/>
                <w:sz w:val="24"/>
              </w:rPr>
            </w:pPr>
            <w:r>
              <w:rPr>
                <w:rFonts w:ascii="宋体" w:eastAsia="宋体" w:hAnsi="宋体" w:cs="宋体" w:hint="eastAsia"/>
                <w:color w:val="000000"/>
                <w:sz w:val="24"/>
              </w:rPr>
              <w:t>42332</w:t>
            </w:r>
          </w:p>
        </w:tc>
      </w:tr>
      <w:tr w:rsidR="00343815" w:rsidTr="001F1770">
        <w:trPr>
          <w:trHeight w:val="720"/>
        </w:trPr>
        <w:tc>
          <w:tcPr>
            <w:tcW w:w="9868" w:type="dxa"/>
            <w:gridSpan w:val="8"/>
            <w:tcBorders>
              <w:top w:val="single" w:sz="4" w:space="0" w:color="000000"/>
              <w:left w:val="single" w:sz="4" w:space="0" w:color="000000"/>
              <w:bottom w:val="single" w:sz="4" w:space="0" w:color="000000"/>
              <w:right w:val="single" w:sz="4" w:space="0" w:color="000000"/>
            </w:tcBorders>
            <w:vAlign w:val="center"/>
          </w:tcPr>
          <w:p w:rsidR="00343815" w:rsidRDefault="00343815" w:rsidP="001F1770">
            <w:pPr>
              <w:widowControl/>
              <w:jc w:val="left"/>
              <w:textAlignment w:val="center"/>
              <w:rPr>
                <w:rFonts w:ascii="宋体" w:eastAsia="宋体" w:hAnsi="宋体" w:cs="宋体"/>
                <w:b/>
                <w:bCs/>
                <w:color w:val="000000"/>
                <w:sz w:val="24"/>
              </w:rPr>
            </w:pPr>
            <w:r>
              <w:rPr>
                <w:rFonts w:ascii="宋体" w:eastAsia="宋体" w:hAnsi="宋体" w:cs="宋体" w:hint="eastAsia"/>
                <w:b/>
                <w:bCs/>
                <w:color w:val="000000"/>
                <w:kern w:val="0"/>
                <w:sz w:val="24"/>
              </w:rPr>
              <w:t>备注：本次监测期暂定2年，若出现预警情况需增加监测频率，将按本表监测项目单价、点次进行计价收费。</w:t>
            </w:r>
            <w:r>
              <w:rPr>
                <w:rFonts w:ascii="宋体" w:eastAsia="宋体" w:hAnsi="宋体" w:cs="宋体" w:hint="eastAsia"/>
                <w:b/>
                <w:bCs/>
                <w:color w:val="000000"/>
                <w:kern w:val="0"/>
                <w:sz w:val="24"/>
              </w:rPr>
              <w:br/>
            </w:r>
            <w:r>
              <w:rPr>
                <w:rFonts w:ascii="宋体" w:eastAsia="宋体" w:hAnsi="宋体" w:cs="宋体" w:hint="eastAsia"/>
                <w:b/>
                <w:bCs/>
                <w:color w:val="000000"/>
                <w:kern w:val="0"/>
                <w:sz w:val="24"/>
              </w:rPr>
              <w:br/>
              <w:t xml:space="preserve">   </w:t>
            </w:r>
          </w:p>
        </w:tc>
      </w:tr>
    </w:tbl>
    <w:p w:rsidR="001F3AF9" w:rsidRPr="00343815" w:rsidRDefault="001F3AF9">
      <w:pPr>
        <w:pStyle w:val="aa"/>
        <w:widowControl/>
        <w:spacing w:before="50" w:beforeAutospacing="0" w:after="50" w:afterAutospacing="0" w:line="460" w:lineRule="exact"/>
        <w:ind w:firstLine="320"/>
        <w:rPr>
          <w:rFonts w:ascii="仿宋" w:eastAsia="仿宋" w:hAnsi="仿宋" w:cs="仿宋"/>
        </w:rPr>
      </w:pPr>
    </w:p>
    <w:p w:rsidR="001F3AF9" w:rsidRDefault="007F2BD8">
      <w:pPr>
        <w:pStyle w:val="aa"/>
        <w:widowControl/>
        <w:spacing w:before="50" w:beforeAutospacing="0" w:after="50" w:afterAutospacing="0" w:line="460" w:lineRule="exact"/>
        <w:ind w:firstLine="320"/>
        <w:jc w:val="center"/>
        <w:rPr>
          <w:rFonts w:ascii="仿宋" w:eastAsia="仿宋" w:hAnsi="仿宋" w:cs="仿宋"/>
        </w:rPr>
      </w:pPr>
      <w:r>
        <w:rPr>
          <w:rFonts w:ascii="仿宋" w:eastAsia="仿宋" w:hAnsi="仿宋" w:cs="仿宋" w:hint="eastAsia"/>
        </w:rPr>
        <w:t>开标一览表</w:t>
      </w:r>
    </w:p>
    <w:p w:rsidR="001F3AF9" w:rsidRDefault="007F2BD8">
      <w:pPr>
        <w:pStyle w:val="aa"/>
        <w:widowControl/>
        <w:numPr>
          <w:ilvl w:val="0"/>
          <w:numId w:val="1"/>
        </w:numPr>
        <w:spacing w:before="50" w:beforeAutospacing="0" w:after="50" w:afterAutospacing="0" w:line="460" w:lineRule="exact"/>
        <w:ind w:firstLineChars="200" w:firstLine="480"/>
        <w:rPr>
          <w:rFonts w:ascii="仿宋" w:eastAsia="仿宋" w:hAnsi="仿宋" w:cs="仿宋"/>
        </w:rPr>
      </w:pPr>
      <w:r>
        <w:rPr>
          <w:rFonts w:ascii="仿宋" w:eastAsia="仿宋" w:hAnsi="仿宋" w:cs="仿宋"/>
        </w:rPr>
        <w:t>投标人提交的其他资料（若有）</w:t>
      </w:r>
    </w:p>
    <w:p w:rsidR="001F3AF9" w:rsidRDefault="007F2BD8">
      <w:pPr>
        <w:pStyle w:val="aa"/>
        <w:widowControl/>
        <w:spacing w:before="50" w:beforeAutospacing="0" w:after="50" w:afterAutospacing="0" w:line="460" w:lineRule="exact"/>
        <w:rPr>
          <w:rFonts w:ascii="仿宋" w:eastAsia="仿宋" w:hAnsi="仿宋" w:cs="仿宋"/>
        </w:rPr>
      </w:pPr>
      <w:r>
        <w:rPr>
          <w:rFonts w:ascii="仿宋" w:eastAsia="仿宋" w:hAnsi="仿宋" w:cs="仿宋" w:hint="eastAsia"/>
        </w:rPr>
        <w:t>2.3投标文件的格式</w:t>
      </w:r>
    </w:p>
    <w:p w:rsidR="001F3AF9" w:rsidRDefault="007F2BD8">
      <w:pPr>
        <w:pStyle w:val="aa"/>
        <w:widowControl/>
        <w:spacing w:before="50" w:beforeAutospacing="0" w:after="50" w:afterAutospacing="0" w:line="460" w:lineRule="exact"/>
        <w:ind w:firstLine="320"/>
        <w:rPr>
          <w:rFonts w:ascii="仿宋" w:eastAsia="仿宋" w:hAnsi="仿宋" w:cs="仿宋"/>
        </w:rPr>
      </w:pPr>
      <w:r>
        <w:rPr>
          <w:rFonts w:ascii="仿宋" w:eastAsia="仿宋" w:hAnsi="仿宋" w:cs="仿宋" w:hint="eastAsia"/>
        </w:rPr>
        <w:t>（1）除招标文件另有规定外，投标文件应使用不能擦去的墨料或墨水打印、书写或复印，并用A4幅面纸张打印装订，编制封面（封面标明“正本”字样）、索引、页码，并装订成册。</w:t>
      </w:r>
    </w:p>
    <w:p w:rsidR="001F3AF9" w:rsidRDefault="007F2BD8">
      <w:pPr>
        <w:pStyle w:val="aa"/>
        <w:widowControl/>
        <w:spacing w:before="50" w:beforeAutospacing="0" w:after="50" w:afterAutospacing="0" w:line="460" w:lineRule="exact"/>
        <w:ind w:firstLine="320"/>
        <w:rPr>
          <w:rFonts w:ascii="仿宋" w:eastAsia="仿宋" w:hAnsi="仿宋" w:cs="仿宋"/>
        </w:rPr>
      </w:pPr>
      <w:r>
        <w:rPr>
          <w:rFonts w:ascii="仿宋" w:eastAsia="仿宋" w:hAnsi="仿宋" w:cs="仿宋" w:hint="eastAsia"/>
        </w:rPr>
        <w:t>（2）除招标文件另有规定外，投标文件应使用人民币作为计量货币。</w:t>
      </w:r>
    </w:p>
    <w:p w:rsidR="001F3AF9" w:rsidRDefault="007F2BD8">
      <w:pPr>
        <w:pStyle w:val="aa"/>
        <w:widowControl/>
        <w:spacing w:before="50" w:beforeAutospacing="0" w:after="50" w:afterAutospacing="0" w:line="460" w:lineRule="exact"/>
        <w:ind w:firstLine="320"/>
        <w:rPr>
          <w:rFonts w:ascii="仿宋" w:eastAsia="仿宋" w:hAnsi="仿宋" w:cs="仿宋"/>
        </w:rPr>
      </w:pPr>
      <w:r>
        <w:rPr>
          <w:rFonts w:ascii="仿宋" w:eastAsia="仿宋" w:hAnsi="仿宋" w:cs="仿宋" w:hint="eastAsia"/>
        </w:rPr>
        <w:t>（3）投标文件应加盖投标人的单位公章。</w:t>
      </w:r>
    </w:p>
    <w:p w:rsidR="001F3AF9" w:rsidRDefault="007F2BD8">
      <w:pPr>
        <w:pStyle w:val="aa"/>
        <w:widowControl/>
        <w:spacing w:before="50" w:beforeAutospacing="0" w:after="50" w:afterAutospacing="0" w:line="460" w:lineRule="exact"/>
        <w:rPr>
          <w:rFonts w:ascii="仿宋" w:eastAsia="仿宋" w:hAnsi="仿宋" w:cs="仿宋"/>
        </w:rPr>
      </w:pPr>
      <w:r>
        <w:rPr>
          <w:rFonts w:ascii="仿宋" w:eastAsia="仿宋" w:hAnsi="仿宋" w:cs="仿宋" w:hint="eastAsia"/>
        </w:rPr>
        <w:t>2.4投标报价超出最高限价将导致</w:t>
      </w:r>
      <w:r>
        <w:rPr>
          <w:rStyle w:val="ad"/>
          <w:rFonts w:ascii="仿宋" w:eastAsia="仿宋" w:hAnsi="仿宋" w:cs="仿宋" w:hint="eastAsia"/>
          <w:bCs/>
        </w:rPr>
        <w:t>投标无效。</w:t>
      </w:r>
    </w:p>
    <w:p w:rsidR="001F3AF9" w:rsidRDefault="007F2BD8">
      <w:pPr>
        <w:pStyle w:val="aa"/>
        <w:widowControl/>
        <w:spacing w:before="50" w:beforeAutospacing="0" w:after="50" w:afterAutospacing="0" w:line="460" w:lineRule="exact"/>
        <w:rPr>
          <w:rFonts w:ascii="仿宋" w:eastAsia="仿宋" w:hAnsi="仿宋" w:cs="仿宋"/>
        </w:rPr>
      </w:pPr>
      <w:r>
        <w:rPr>
          <w:rFonts w:ascii="仿宋" w:eastAsia="仿宋" w:hAnsi="仿宋" w:cs="仿宋" w:hint="eastAsia"/>
        </w:rPr>
        <w:t>2.5除招标文件另有规定外，有下列情形之一的，</w:t>
      </w:r>
      <w:r>
        <w:rPr>
          <w:rStyle w:val="ad"/>
          <w:rFonts w:ascii="仿宋" w:eastAsia="仿宋" w:hAnsi="仿宋" w:cs="仿宋" w:hint="eastAsia"/>
          <w:bCs/>
        </w:rPr>
        <w:t>投标无效</w:t>
      </w:r>
      <w:r>
        <w:rPr>
          <w:rFonts w:ascii="仿宋" w:eastAsia="仿宋" w:hAnsi="仿宋" w:cs="仿宋" w:hint="eastAsia"/>
        </w:rPr>
        <w:t>：</w:t>
      </w:r>
    </w:p>
    <w:p w:rsidR="001F3AF9" w:rsidRDefault="007F2BD8">
      <w:pPr>
        <w:pStyle w:val="aa"/>
        <w:widowControl/>
        <w:spacing w:before="50" w:beforeAutospacing="0" w:after="50" w:afterAutospacing="0" w:line="460" w:lineRule="exact"/>
        <w:ind w:firstLine="320"/>
        <w:rPr>
          <w:rFonts w:ascii="仿宋" w:eastAsia="仿宋" w:hAnsi="仿宋" w:cs="仿宋"/>
        </w:rPr>
      </w:pPr>
      <w:r>
        <w:rPr>
          <w:rFonts w:ascii="仿宋" w:eastAsia="仿宋" w:hAnsi="仿宋" w:cs="仿宋" w:hint="eastAsia"/>
        </w:rPr>
        <w:t>（1）投标文件未按照招标文件要求盖章；</w:t>
      </w:r>
    </w:p>
    <w:p w:rsidR="001F3AF9" w:rsidRDefault="007F2BD8">
      <w:pPr>
        <w:pStyle w:val="aa"/>
        <w:widowControl/>
        <w:spacing w:before="50" w:beforeAutospacing="0" w:after="50" w:afterAutospacing="0" w:line="460" w:lineRule="exact"/>
        <w:ind w:firstLine="320"/>
        <w:rPr>
          <w:rFonts w:ascii="仿宋" w:eastAsia="仿宋" w:hAnsi="仿宋" w:cs="仿宋"/>
        </w:rPr>
      </w:pPr>
      <w:r>
        <w:rPr>
          <w:rFonts w:ascii="仿宋" w:eastAsia="仿宋" w:hAnsi="仿宋" w:cs="仿宋" w:hint="eastAsia"/>
        </w:rPr>
        <w:t>（2）不符合招标文件中规定的资格要求；</w:t>
      </w:r>
    </w:p>
    <w:p w:rsidR="001F3AF9" w:rsidRDefault="007F2BD8">
      <w:pPr>
        <w:pStyle w:val="aa"/>
        <w:widowControl/>
        <w:spacing w:before="50" w:beforeAutospacing="0" w:after="50" w:afterAutospacing="0" w:line="460" w:lineRule="exact"/>
        <w:ind w:firstLine="320"/>
        <w:rPr>
          <w:rFonts w:ascii="仿宋" w:eastAsia="仿宋" w:hAnsi="仿宋" w:cs="仿宋"/>
        </w:rPr>
      </w:pPr>
      <w:r>
        <w:rPr>
          <w:rFonts w:ascii="仿宋" w:eastAsia="仿宋" w:hAnsi="仿宋" w:cs="仿宋" w:hint="eastAsia"/>
        </w:rPr>
        <w:lastRenderedPageBreak/>
        <w:t>（3）投标报价超过招标文件中规定的预算金额或最高限价；</w:t>
      </w:r>
    </w:p>
    <w:p w:rsidR="001F3AF9" w:rsidRDefault="007F2BD8">
      <w:pPr>
        <w:pStyle w:val="aa"/>
        <w:widowControl/>
        <w:spacing w:before="50" w:beforeAutospacing="0" w:after="50" w:afterAutospacing="0" w:line="460" w:lineRule="exact"/>
        <w:ind w:firstLine="320"/>
        <w:rPr>
          <w:rFonts w:ascii="仿宋" w:eastAsia="仿宋" w:hAnsi="仿宋" w:cs="仿宋"/>
        </w:rPr>
      </w:pPr>
      <w:r>
        <w:rPr>
          <w:rFonts w:ascii="仿宋" w:eastAsia="仿宋" w:hAnsi="仿宋" w:cs="仿宋" w:hint="eastAsia"/>
        </w:rPr>
        <w:t>（4）投标文件含有采购人不能接受的附加条件；</w:t>
      </w:r>
    </w:p>
    <w:p w:rsidR="001F3AF9" w:rsidRDefault="007F2BD8">
      <w:pPr>
        <w:pStyle w:val="aa"/>
        <w:widowControl/>
        <w:spacing w:before="50" w:beforeAutospacing="0" w:after="50" w:afterAutospacing="0" w:line="460" w:lineRule="exact"/>
        <w:ind w:firstLine="320"/>
        <w:rPr>
          <w:rFonts w:ascii="仿宋" w:eastAsia="仿宋" w:hAnsi="仿宋" w:cs="仿宋"/>
        </w:rPr>
      </w:pPr>
      <w:r>
        <w:rPr>
          <w:rFonts w:ascii="仿宋" w:eastAsia="仿宋" w:hAnsi="仿宋" w:cs="仿宋" w:hint="eastAsia"/>
        </w:rPr>
        <w:t>（5）有关法律、法规和规章及招标文件规定的其他无效情形。 </w:t>
      </w:r>
    </w:p>
    <w:p w:rsidR="001F3AF9" w:rsidRDefault="007F2BD8">
      <w:pPr>
        <w:pStyle w:val="aa"/>
        <w:widowControl/>
        <w:spacing w:before="50" w:beforeAutospacing="0" w:after="50" w:afterAutospacing="0" w:line="460" w:lineRule="exact"/>
        <w:jc w:val="center"/>
        <w:rPr>
          <w:rFonts w:ascii="仿宋" w:eastAsia="仿宋" w:hAnsi="仿宋" w:cs="仿宋"/>
        </w:rPr>
      </w:pPr>
      <w:r>
        <w:rPr>
          <w:rStyle w:val="ad"/>
          <w:rFonts w:ascii="仿宋" w:eastAsia="仿宋" w:hAnsi="仿宋" w:cs="仿宋" w:hint="eastAsia"/>
          <w:bCs/>
        </w:rPr>
        <w:t>五、开标</w:t>
      </w:r>
    </w:p>
    <w:p w:rsidR="001F3AF9" w:rsidRDefault="007F2BD8">
      <w:pPr>
        <w:pStyle w:val="aa"/>
        <w:widowControl/>
        <w:spacing w:before="50" w:beforeAutospacing="0" w:after="50" w:afterAutospacing="0" w:line="460" w:lineRule="exact"/>
        <w:rPr>
          <w:rStyle w:val="ad"/>
          <w:rFonts w:ascii="仿宋" w:eastAsia="仿宋" w:hAnsi="仿宋" w:cs="仿宋"/>
          <w:bCs/>
        </w:rPr>
      </w:pPr>
      <w:r>
        <w:rPr>
          <w:rFonts w:ascii="仿宋" w:eastAsia="仿宋" w:hAnsi="仿宋" w:cs="仿宋" w:hint="eastAsia"/>
        </w:rPr>
        <w:t>投标截止时间后，参加投标的投标人不足三家的，不进行开标。 </w:t>
      </w:r>
    </w:p>
    <w:p w:rsidR="001F3AF9" w:rsidRDefault="007F2BD8">
      <w:pPr>
        <w:pStyle w:val="aa"/>
        <w:widowControl/>
        <w:spacing w:before="50" w:beforeAutospacing="0" w:after="50" w:afterAutospacing="0" w:line="460" w:lineRule="exact"/>
        <w:jc w:val="center"/>
        <w:rPr>
          <w:rFonts w:ascii="仿宋" w:eastAsia="仿宋" w:hAnsi="仿宋" w:cs="仿宋"/>
        </w:rPr>
      </w:pPr>
      <w:r>
        <w:rPr>
          <w:rStyle w:val="ad"/>
          <w:rFonts w:ascii="仿宋" w:eastAsia="仿宋" w:hAnsi="仿宋" w:cs="仿宋" w:hint="eastAsia"/>
          <w:bCs/>
        </w:rPr>
        <w:t>六、中标与采购合同</w:t>
      </w:r>
    </w:p>
    <w:p w:rsidR="001F3AF9" w:rsidRDefault="007F2BD8">
      <w:pPr>
        <w:pStyle w:val="aa"/>
        <w:widowControl/>
        <w:spacing w:before="50" w:beforeAutospacing="0" w:after="50" w:afterAutospacing="0" w:line="460" w:lineRule="exact"/>
        <w:rPr>
          <w:rFonts w:ascii="仿宋" w:eastAsia="仿宋" w:hAnsi="仿宋" w:cs="仿宋"/>
        </w:rPr>
      </w:pPr>
      <w:r>
        <w:rPr>
          <w:rFonts w:ascii="仿宋" w:eastAsia="仿宋" w:hAnsi="仿宋" w:cs="仿宋" w:hint="eastAsia"/>
        </w:rPr>
        <w:t>1、中标</w:t>
      </w:r>
    </w:p>
    <w:p w:rsidR="001F3AF9" w:rsidRDefault="007F2BD8">
      <w:pPr>
        <w:pStyle w:val="aa"/>
        <w:widowControl/>
        <w:spacing w:before="50" w:beforeAutospacing="0" w:after="50" w:afterAutospacing="0" w:line="460" w:lineRule="exact"/>
        <w:rPr>
          <w:rFonts w:ascii="仿宋" w:eastAsia="仿宋" w:hAnsi="仿宋" w:cs="仿宋"/>
        </w:rPr>
      </w:pPr>
      <w:r>
        <w:rPr>
          <w:rFonts w:ascii="仿宋" w:eastAsia="仿宋" w:hAnsi="仿宋" w:cs="仿宋" w:hint="eastAsia"/>
        </w:rPr>
        <w:t>1.1本项目推荐的中标候选人家数：详见招标文件第二章。</w:t>
      </w:r>
    </w:p>
    <w:p w:rsidR="001F3AF9" w:rsidRDefault="007F2BD8">
      <w:pPr>
        <w:pStyle w:val="aa"/>
        <w:widowControl/>
        <w:spacing w:before="50" w:beforeAutospacing="0" w:after="50" w:afterAutospacing="0" w:line="460" w:lineRule="exact"/>
        <w:rPr>
          <w:rFonts w:ascii="仿宋" w:eastAsia="仿宋" w:hAnsi="仿宋" w:cs="仿宋"/>
        </w:rPr>
      </w:pPr>
      <w:r>
        <w:rPr>
          <w:rFonts w:ascii="仿宋" w:eastAsia="仿宋" w:hAnsi="仿宋" w:cs="仿宋" w:hint="eastAsia"/>
        </w:rPr>
        <w:t>1.2本项目中标人的确定：详见招标文件第二章。</w:t>
      </w:r>
    </w:p>
    <w:p w:rsidR="001F3AF9" w:rsidRDefault="007F2BD8">
      <w:pPr>
        <w:pStyle w:val="aa"/>
        <w:widowControl/>
        <w:spacing w:before="50" w:beforeAutospacing="0" w:after="50" w:afterAutospacing="0" w:line="460" w:lineRule="exact"/>
        <w:rPr>
          <w:rFonts w:ascii="仿宋" w:eastAsia="仿宋" w:hAnsi="仿宋" w:cs="仿宋"/>
        </w:rPr>
      </w:pPr>
      <w:r>
        <w:rPr>
          <w:rFonts w:ascii="仿宋" w:eastAsia="仿宋" w:hAnsi="仿宋" w:cs="仿宋" w:hint="eastAsia"/>
        </w:rPr>
        <w:t>1.3中标公告</w:t>
      </w:r>
    </w:p>
    <w:p w:rsidR="001F3AF9" w:rsidRDefault="007F2BD8">
      <w:pPr>
        <w:pStyle w:val="aa"/>
        <w:widowControl/>
        <w:spacing w:before="50" w:beforeAutospacing="0" w:after="50" w:afterAutospacing="0" w:line="460" w:lineRule="exact"/>
        <w:ind w:firstLine="320"/>
        <w:rPr>
          <w:rFonts w:ascii="仿宋" w:eastAsia="仿宋" w:hAnsi="仿宋" w:cs="仿宋"/>
        </w:rPr>
      </w:pPr>
      <w:r>
        <w:rPr>
          <w:rFonts w:ascii="仿宋" w:eastAsia="仿宋" w:hAnsi="仿宋" w:cs="仿宋" w:hint="eastAsia"/>
        </w:rPr>
        <w:t>（1）中标人确定之日起5个工作日内，宁德市闽东医院将以中标公告的形式发布中标结果。</w:t>
      </w:r>
    </w:p>
    <w:p w:rsidR="001F3AF9" w:rsidRDefault="007F2BD8">
      <w:pPr>
        <w:pStyle w:val="aa"/>
        <w:widowControl/>
        <w:spacing w:before="50" w:beforeAutospacing="0" w:after="50" w:afterAutospacing="0" w:line="460" w:lineRule="exact"/>
        <w:ind w:firstLine="320"/>
        <w:rPr>
          <w:rFonts w:ascii="仿宋" w:eastAsia="仿宋" w:hAnsi="仿宋" w:cs="仿宋"/>
        </w:rPr>
      </w:pPr>
      <w:r>
        <w:rPr>
          <w:rFonts w:ascii="仿宋" w:eastAsia="仿宋" w:hAnsi="仿宋" w:cs="仿宋" w:hint="eastAsia"/>
        </w:rPr>
        <w:t>（2）中标公告的公告期限为1个工作日。</w:t>
      </w:r>
    </w:p>
    <w:p w:rsidR="001F3AF9" w:rsidRDefault="007F2BD8">
      <w:pPr>
        <w:pStyle w:val="aa"/>
        <w:widowControl/>
        <w:spacing w:before="50" w:beforeAutospacing="0" w:after="50" w:afterAutospacing="0" w:line="460" w:lineRule="exact"/>
        <w:ind w:firstLine="320"/>
        <w:rPr>
          <w:rFonts w:ascii="仿宋" w:eastAsia="仿宋" w:hAnsi="仿宋" w:cs="仿宋"/>
        </w:rPr>
      </w:pPr>
      <w:r>
        <w:rPr>
          <w:rFonts w:ascii="仿宋" w:eastAsia="仿宋" w:hAnsi="仿宋" w:cs="仿宋" w:hint="eastAsia"/>
        </w:rPr>
        <w:t>（3）中标公告同时作为宁德市闽东医院通知除中标人外的其他投标人没有中标的通知形式。</w:t>
      </w:r>
    </w:p>
    <w:p w:rsidR="001F3AF9" w:rsidRDefault="007F2BD8">
      <w:pPr>
        <w:pStyle w:val="aa"/>
        <w:widowControl/>
        <w:spacing w:before="50" w:beforeAutospacing="0" w:after="50" w:afterAutospacing="0" w:line="460" w:lineRule="exact"/>
        <w:rPr>
          <w:rFonts w:ascii="仿宋" w:eastAsia="仿宋" w:hAnsi="仿宋" w:cs="仿宋"/>
        </w:rPr>
      </w:pPr>
      <w:r>
        <w:rPr>
          <w:rFonts w:ascii="仿宋" w:eastAsia="仿宋" w:hAnsi="仿宋" w:cs="仿宋" w:hint="eastAsia"/>
        </w:rPr>
        <w:t>2、采购合同</w:t>
      </w:r>
    </w:p>
    <w:p w:rsidR="001F3AF9" w:rsidRDefault="007F2BD8">
      <w:pPr>
        <w:pStyle w:val="aa"/>
        <w:widowControl/>
        <w:spacing w:before="50" w:beforeAutospacing="0" w:after="50" w:afterAutospacing="0" w:line="460" w:lineRule="exact"/>
        <w:rPr>
          <w:rFonts w:ascii="仿宋" w:eastAsia="仿宋" w:hAnsi="仿宋" w:cs="仿宋"/>
        </w:rPr>
      </w:pPr>
      <w:r>
        <w:rPr>
          <w:rFonts w:ascii="仿宋" w:eastAsia="仿宋" w:hAnsi="仿宋" w:cs="仿宋" w:hint="eastAsia"/>
        </w:rPr>
        <w:t>2.1签订采购合同应遵守采购法及实施条例的规定，不得对招标文件确定的事项和中标人的投标文件作实质性修改。</w:t>
      </w:r>
    </w:p>
    <w:p w:rsidR="001F3AF9" w:rsidRDefault="007F2BD8">
      <w:pPr>
        <w:pStyle w:val="aa"/>
        <w:widowControl/>
        <w:spacing w:before="50" w:beforeAutospacing="0" w:after="50" w:afterAutospacing="0" w:line="460" w:lineRule="exact"/>
        <w:rPr>
          <w:rFonts w:ascii="仿宋" w:eastAsia="仿宋" w:hAnsi="仿宋" w:cs="仿宋"/>
        </w:rPr>
      </w:pPr>
      <w:r>
        <w:rPr>
          <w:rFonts w:ascii="仿宋" w:eastAsia="仿宋" w:hAnsi="仿宋" w:cs="仿宋" w:hint="eastAsia"/>
        </w:rPr>
        <w:t>2.2签订时限：自中标通知书发出之日起30个日历日内。</w:t>
      </w:r>
    </w:p>
    <w:p w:rsidR="001F3AF9" w:rsidRDefault="007F2BD8">
      <w:pPr>
        <w:pStyle w:val="aa"/>
        <w:widowControl/>
        <w:spacing w:before="50" w:beforeAutospacing="0" w:after="50" w:afterAutospacing="0" w:line="460" w:lineRule="exact"/>
        <w:rPr>
          <w:rFonts w:ascii="仿宋" w:eastAsia="仿宋" w:hAnsi="仿宋" w:cs="仿宋"/>
        </w:rPr>
      </w:pPr>
      <w:r>
        <w:rPr>
          <w:rFonts w:ascii="仿宋" w:eastAsia="仿宋" w:hAnsi="仿宋" w:cs="仿宋" w:hint="eastAsia"/>
        </w:rPr>
        <w:t>2.3采购合同的履行、违约责任和解决争议的方法等适用民法典。</w:t>
      </w:r>
    </w:p>
    <w:p w:rsidR="001F3AF9" w:rsidRDefault="007F2BD8">
      <w:pPr>
        <w:pStyle w:val="aa"/>
        <w:widowControl/>
        <w:spacing w:before="50" w:beforeAutospacing="0" w:after="50" w:afterAutospacing="0" w:line="460" w:lineRule="exact"/>
        <w:rPr>
          <w:rFonts w:ascii="仿宋" w:eastAsia="仿宋" w:hAnsi="仿宋" w:cs="仿宋"/>
        </w:rPr>
      </w:pPr>
      <w:r>
        <w:rPr>
          <w:rFonts w:ascii="仿宋" w:eastAsia="仿宋" w:hAnsi="仿宋" w:cs="仿宋" w:hint="eastAsia"/>
        </w:rPr>
        <w:t>2.4采购人与中标人应根据采购合同的约定依法履行合同义务。</w:t>
      </w:r>
    </w:p>
    <w:p w:rsidR="001F3AF9" w:rsidRDefault="001F3AF9">
      <w:pPr>
        <w:pStyle w:val="aa"/>
        <w:widowControl/>
        <w:spacing w:before="50" w:beforeAutospacing="0" w:after="50" w:afterAutospacing="0" w:line="460" w:lineRule="exact"/>
        <w:jc w:val="center"/>
        <w:rPr>
          <w:rStyle w:val="ad"/>
          <w:rFonts w:ascii="仿宋" w:eastAsia="仿宋" w:hAnsi="仿宋" w:cs="仿宋"/>
          <w:bCs/>
        </w:rPr>
      </w:pPr>
    </w:p>
    <w:p w:rsidR="001F3AF9" w:rsidRDefault="007F2BD8">
      <w:pPr>
        <w:pStyle w:val="aa"/>
        <w:widowControl/>
        <w:spacing w:before="50" w:beforeAutospacing="0" w:after="50" w:afterAutospacing="0" w:line="460" w:lineRule="exact"/>
        <w:jc w:val="center"/>
        <w:rPr>
          <w:rFonts w:ascii="仿宋" w:eastAsia="仿宋" w:hAnsi="仿宋" w:cs="仿宋"/>
        </w:rPr>
      </w:pPr>
      <w:r>
        <w:rPr>
          <w:rStyle w:val="ad"/>
          <w:rFonts w:ascii="仿宋" w:eastAsia="仿宋" w:hAnsi="仿宋" w:cs="仿宋" w:hint="eastAsia"/>
          <w:bCs/>
        </w:rPr>
        <w:t>第四章 评标</w:t>
      </w:r>
    </w:p>
    <w:p w:rsidR="001F3AF9" w:rsidRDefault="007F2BD8">
      <w:pPr>
        <w:pStyle w:val="aa"/>
        <w:widowControl/>
        <w:spacing w:before="50" w:beforeAutospacing="0" w:after="50" w:afterAutospacing="0" w:line="460" w:lineRule="exact"/>
        <w:rPr>
          <w:rFonts w:ascii="仿宋" w:eastAsia="仿宋" w:hAnsi="仿宋" w:cs="仿宋"/>
        </w:rPr>
      </w:pPr>
      <w:r>
        <w:rPr>
          <w:rFonts w:ascii="仿宋" w:eastAsia="仿宋" w:hAnsi="仿宋" w:cs="仿宋" w:hint="eastAsia"/>
        </w:rPr>
        <w:t>1.评标专家负责具体评标事务，并按照下列原则依法独立履行有关职责：</w:t>
      </w:r>
    </w:p>
    <w:p w:rsidR="001F3AF9" w:rsidRDefault="007F2BD8">
      <w:pPr>
        <w:pStyle w:val="aa"/>
        <w:widowControl/>
        <w:spacing w:before="50" w:beforeAutospacing="0" w:after="50" w:afterAutospacing="0" w:line="460" w:lineRule="exact"/>
        <w:ind w:firstLine="320"/>
        <w:rPr>
          <w:rFonts w:ascii="仿宋" w:eastAsia="仿宋" w:hAnsi="仿宋" w:cs="仿宋"/>
        </w:rPr>
      </w:pPr>
      <w:r>
        <w:rPr>
          <w:rFonts w:ascii="仿宋" w:eastAsia="仿宋" w:hAnsi="仿宋" w:cs="仿宋" w:hint="eastAsia"/>
        </w:rPr>
        <w:t>（1）评标应遵循公平、公正、科学、严谨和择优原则。</w:t>
      </w:r>
    </w:p>
    <w:p w:rsidR="001F3AF9" w:rsidRDefault="007F2BD8">
      <w:pPr>
        <w:pStyle w:val="aa"/>
        <w:widowControl/>
        <w:spacing w:before="50" w:beforeAutospacing="0" w:after="50" w:afterAutospacing="0" w:line="460" w:lineRule="exact"/>
        <w:ind w:firstLine="320"/>
        <w:rPr>
          <w:rFonts w:ascii="仿宋" w:eastAsia="仿宋" w:hAnsi="仿宋" w:cs="仿宋"/>
        </w:rPr>
      </w:pPr>
      <w:r>
        <w:rPr>
          <w:rFonts w:ascii="仿宋" w:eastAsia="仿宋" w:hAnsi="仿宋" w:cs="仿宋" w:hint="eastAsia"/>
        </w:rPr>
        <w:t>（2）评标的依据是招标文件和投标文件。</w:t>
      </w:r>
    </w:p>
    <w:p w:rsidR="001F3AF9" w:rsidRDefault="007F2BD8">
      <w:pPr>
        <w:pStyle w:val="aa"/>
        <w:widowControl/>
        <w:spacing w:before="50" w:beforeAutospacing="0" w:after="50" w:afterAutospacing="0" w:line="460" w:lineRule="exact"/>
        <w:ind w:firstLine="320"/>
        <w:rPr>
          <w:rFonts w:ascii="仿宋" w:eastAsia="仿宋" w:hAnsi="仿宋" w:cs="仿宋"/>
        </w:rPr>
      </w:pPr>
      <w:r>
        <w:rPr>
          <w:rFonts w:ascii="仿宋" w:eastAsia="仿宋" w:hAnsi="仿宋" w:cs="仿宋" w:hint="eastAsia"/>
        </w:rPr>
        <w:t>（3）应按照招标文件规定推荐中标候选人或确定中标人。</w:t>
      </w:r>
    </w:p>
    <w:p w:rsidR="001F3AF9" w:rsidRDefault="007F2BD8">
      <w:pPr>
        <w:pStyle w:val="aa"/>
        <w:widowControl/>
        <w:spacing w:before="50" w:beforeAutospacing="0" w:after="50" w:afterAutospacing="0" w:line="460" w:lineRule="exact"/>
        <w:rPr>
          <w:rFonts w:ascii="仿宋" w:eastAsia="仿宋" w:hAnsi="仿宋" w:cs="仿宋"/>
        </w:rPr>
      </w:pPr>
      <w:r>
        <w:rPr>
          <w:rFonts w:ascii="仿宋" w:eastAsia="仿宋" w:hAnsi="仿宋" w:cs="仿宋" w:hint="eastAsia"/>
        </w:rPr>
        <w:lastRenderedPageBreak/>
        <w:t>2.价格：</w:t>
      </w:r>
    </w:p>
    <w:p w:rsidR="001F3AF9" w:rsidRDefault="007F2BD8">
      <w:pPr>
        <w:pStyle w:val="aa"/>
        <w:widowControl/>
        <w:spacing w:before="50" w:beforeAutospacing="0" w:after="50" w:afterAutospacing="0" w:line="460" w:lineRule="exact"/>
        <w:ind w:firstLine="320"/>
        <w:rPr>
          <w:rFonts w:ascii="仿宋" w:eastAsia="仿宋" w:hAnsi="仿宋" w:cs="仿宋"/>
        </w:rPr>
      </w:pPr>
      <w:r>
        <w:rPr>
          <w:rFonts w:ascii="仿宋" w:eastAsia="仿宋" w:hAnsi="仿宋" w:cs="仿宋" w:hint="eastAsia"/>
        </w:rPr>
        <w:t>投标文件报价出现前后不一致的，除招标文件另有规定外，按照下列规定修正：</w:t>
      </w:r>
    </w:p>
    <w:p w:rsidR="001F3AF9" w:rsidRDefault="007F2BD8">
      <w:pPr>
        <w:pStyle w:val="aa"/>
        <w:widowControl/>
        <w:spacing w:before="50" w:beforeAutospacing="0" w:after="50" w:afterAutospacing="0" w:line="460" w:lineRule="exact"/>
        <w:ind w:firstLine="320"/>
        <w:rPr>
          <w:rFonts w:ascii="仿宋" w:eastAsia="仿宋" w:hAnsi="仿宋" w:cs="仿宋"/>
        </w:rPr>
      </w:pPr>
      <w:r>
        <w:rPr>
          <w:rFonts w:ascii="仿宋" w:eastAsia="仿宋" w:hAnsi="仿宋" w:cs="仿宋" w:hint="eastAsia"/>
        </w:rPr>
        <w:t>①开标一览表内容与投标文件中相应内容不一致的，以开标一览表为准；</w:t>
      </w:r>
    </w:p>
    <w:p w:rsidR="001F3AF9" w:rsidRDefault="007F2BD8">
      <w:pPr>
        <w:pStyle w:val="aa"/>
        <w:widowControl/>
        <w:spacing w:before="50" w:beforeAutospacing="0" w:after="50" w:afterAutospacing="0" w:line="460" w:lineRule="exact"/>
        <w:ind w:firstLine="320"/>
        <w:rPr>
          <w:rFonts w:ascii="仿宋" w:eastAsia="仿宋" w:hAnsi="仿宋" w:cs="仿宋"/>
        </w:rPr>
      </w:pPr>
      <w:r>
        <w:rPr>
          <w:rFonts w:ascii="仿宋" w:eastAsia="仿宋" w:hAnsi="仿宋" w:cs="仿宋" w:hint="eastAsia"/>
        </w:rPr>
        <w:t>②大写金额和小写金额不一致的，以大写金额为准；</w:t>
      </w:r>
    </w:p>
    <w:p w:rsidR="001F3AF9" w:rsidRDefault="007F2BD8">
      <w:pPr>
        <w:pStyle w:val="aa"/>
        <w:widowControl/>
        <w:spacing w:before="50" w:beforeAutospacing="0" w:after="50" w:afterAutospacing="0" w:line="460" w:lineRule="exact"/>
        <w:ind w:firstLine="320"/>
        <w:rPr>
          <w:rFonts w:ascii="仿宋" w:eastAsia="仿宋" w:hAnsi="仿宋" w:cs="仿宋"/>
        </w:rPr>
      </w:pPr>
      <w:r>
        <w:rPr>
          <w:rFonts w:ascii="仿宋" w:eastAsia="仿宋" w:hAnsi="仿宋" w:cs="仿宋" w:hint="eastAsia"/>
        </w:rPr>
        <w:t>③单价金额小数点或百分比有明显错位的，以开标一览表的总价为准，并修改单价；</w:t>
      </w:r>
    </w:p>
    <w:p w:rsidR="001F3AF9" w:rsidRDefault="007F2BD8">
      <w:pPr>
        <w:pStyle w:val="aa"/>
        <w:widowControl/>
        <w:spacing w:before="50" w:beforeAutospacing="0" w:after="50" w:afterAutospacing="0" w:line="460" w:lineRule="exact"/>
        <w:ind w:firstLine="320"/>
        <w:rPr>
          <w:rFonts w:ascii="仿宋" w:eastAsia="仿宋" w:hAnsi="仿宋" w:cs="仿宋"/>
        </w:rPr>
      </w:pPr>
      <w:r>
        <w:rPr>
          <w:rFonts w:ascii="仿宋" w:eastAsia="仿宋" w:hAnsi="仿宋" w:cs="仿宋" w:hint="eastAsia"/>
        </w:rPr>
        <w:t>④总价金额与按照单价汇总金额不一致的，以单价金额计算结果为准。</w:t>
      </w:r>
    </w:p>
    <w:p w:rsidR="001F3AF9" w:rsidRDefault="007F2BD8">
      <w:pPr>
        <w:pStyle w:val="aa"/>
        <w:widowControl/>
        <w:spacing w:before="50" w:beforeAutospacing="0" w:after="50" w:afterAutospacing="0" w:line="460" w:lineRule="exact"/>
        <w:rPr>
          <w:rFonts w:ascii="仿宋" w:eastAsia="仿宋" w:hAnsi="仿宋" w:cs="仿宋"/>
        </w:rPr>
      </w:pPr>
      <w:r>
        <w:rPr>
          <w:rFonts w:ascii="仿宋" w:eastAsia="仿宋" w:hAnsi="仿宋" w:cs="仿宋" w:hint="eastAsia"/>
        </w:rPr>
        <w:t>3.关于最低报价相同情况：</w:t>
      </w:r>
    </w:p>
    <w:p w:rsidR="001F3AF9" w:rsidRDefault="007F2BD8">
      <w:pPr>
        <w:pStyle w:val="aa"/>
        <w:widowControl/>
        <w:spacing w:before="50" w:beforeAutospacing="0" w:after="50" w:afterAutospacing="0" w:line="460" w:lineRule="exact"/>
        <w:ind w:firstLine="320"/>
        <w:rPr>
          <w:rFonts w:ascii="仿宋" w:eastAsia="仿宋" w:hAnsi="仿宋" w:cs="仿宋"/>
        </w:rPr>
      </w:pPr>
      <w:r>
        <w:rPr>
          <w:rFonts w:ascii="仿宋" w:eastAsia="仿宋" w:hAnsi="仿宋" w:cs="仿宋" w:hint="eastAsia"/>
        </w:rPr>
        <w:t>投标人符合资格要求，报价相同且均为最低的，则由相同的几家投标人二次密封报价，价格最低者中标。。</w:t>
      </w:r>
    </w:p>
    <w:p w:rsidR="001F3AF9" w:rsidRPr="00343815" w:rsidRDefault="007F2BD8" w:rsidP="00343815">
      <w:pPr>
        <w:pStyle w:val="aa"/>
        <w:widowControl/>
        <w:spacing w:before="50" w:beforeAutospacing="0" w:after="50" w:afterAutospacing="0" w:line="460" w:lineRule="exact"/>
        <w:rPr>
          <w:rStyle w:val="ad"/>
          <w:rFonts w:ascii="仿宋" w:eastAsia="仿宋" w:hAnsi="仿宋" w:cs="仿宋"/>
          <w:b w:val="0"/>
        </w:rPr>
      </w:pPr>
      <w:r>
        <w:rPr>
          <w:rFonts w:ascii="仿宋" w:eastAsia="仿宋" w:hAnsi="仿宋" w:cs="仿宋" w:hint="eastAsia"/>
        </w:rPr>
        <w:t>4、评标方法：本项目采用最低评标价法。  </w:t>
      </w:r>
    </w:p>
    <w:p w:rsidR="001F3AF9" w:rsidRDefault="001F3AF9">
      <w:pPr>
        <w:pStyle w:val="aa"/>
        <w:widowControl/>
        <w:spacing w:before="50" w:beforeAutospacing="0" w:after="50" w:afterAutospacing="0" w:line="460" w:lineRule="exact"/>
        <w:jc w:val="center"/>
        <w:rPr>
          <w:rStyle w:val="ad"/>
          <w:rFonts w:ascii="仿宋" w:eastAsia="仿宋" w:hAnsi="仿宋" w:cs="仿宋"/>
          <w:bCs/>
        </w:rPr>
      </w:pPr>
    </w:p>
    <w:p w:rsidR="001F3AF9" w:rsidRPr="00343815" w:rsidRDefault="001F3AF9" w:rsidP="00343815">
      <w:pPr>
        <w:pStyle w:val="aa"/>
        <w:widowControl/>
        <w:spacing w:before="50" w:beforeAutospacing="0" w:after="50" w:afterAutospacing="0" w:line="460" w:lineRule="exact"/>
        <w:rPr>
          <w:rStyle w:val="ad"/>
          <w:rFonts w:ascii="仿宋" w:eastAsia="仿宋" w:hAnsi="仿宋" w:cs="仿宋"/>
          <w:bCs/>
        </w:rPr>
      </w:pPr>
    </w:p>
    <w:p w:rsidR="001F3AF9" w:rsidRDefault="007F2BD8">
      <w:pPr>
        <w:pStyle w:val="aa"/>
        <w:widowControl/>
        <w:spacing w:before="50" w:beforeAutospacing="0" w:after="50" w:afterAutospacing="0" w:line="460" w:lineRule="exact"/>
        <w:jc w:val="center"/>
        <w:rPr>
          <w:rStyle w:val="ad"/>
          <w:rFonts w:ascii="仿宋" w:eastAsia="仿宋" w:hAnsi="仿宋" w:cs="仿宋"/>
          <w:bCs/>
        </w:rPr>
      </w:pPr>
      <w:r>
        <w:rPr>
          <w:rStyle w:val="ad"/>
          <w:rFonts w:ascii="仿宋" w:eastAsia="仿宋" w:hAnsi="仿宋" w:cs="仿宋" w:hint="eastAsia"/>
          <w:bCs/>
        </w:rPr>
        <w:t>第五章   招标内容及要求</w:t>
      </w:r>
    </w:p>
    <w:p w:rsidR="001F3AF9" w:rsidRDefault="001F3AF9">
      <w:pPr>
        <w:pStyle w:val="aa"/>
        <w:widowControl/>
        <w:spacing w:before="50" w:beforeAutospacing="0" w:after="50" w:afterAutospacing="0" w:line="460" w:lineRule="exact"/>
        <w:jc w:val="both"/>
        <w:rPr>
          <w:rStyle w:val="ad"/>
          <w:rFonts w:ascii="仿宋" w:eastAsia="仿宋" w:hAnsi="仿宋" w:cs="仿宋"/>
          <w:bCs/>
        </w:rPr>
      </w:pPr>
    </w:p>
    <w:p w:rsidR="001F3AF9" w:rsidRDefault="00343815">
      <w:pPr>
        <w:pStyle w:val="aa"/>
        <w:widowControl/>
        <w:shd w:val="clear" w:color="auto" w:fill="FFFFFF"/>
        <w:spacing w:beforeAutospacing="0" w:after="100" w:afterAutospacing="0" w:line="460" w:lineRule="exact"/>
        <w:rPr>
          <w:rFonts w:eastAsia="仿宋"/>
        </w:rPr>
      </w:pPr>
      <w:r>
        <w:rPr>
          <w:rFonts w:eastAsia="仿宋" w:hint="eastAsia"/>
        </w:rPr>
        <w:t>1</w:t>
      </w:r>
      <w:r w:rsidR="007F2BD8">
        <w:rPr>
          <w:rFonts w:eastAsia="仿宋" w:hint="eastAsia"/>
        </w:rPr>
        <w:t>、商务条件</w:t>
      </w:r>
    </w:p>
    <w:p w:rsidR="001F3AF9" w:rsidRDefault="00343815">
      <w:pPr>
        <w:pStyle w:val="aa"/>
        <w:widowControl/>
        <w:shd w:val="clear" w:color="auto" w:fill="FFFFFF"/>
        <w:spacing w:beforeAutospacing="0" w:after="100" w:afterAutospacing="0" w:line="460" w:lineRule="exact"/>
        <w:ind w:leftChars="228" w:left="479"/>
        <w:rPr>
          <w:rFonts w:eastAsia="仿宋"/>
        </w:rPr>
      </w:pPr>
      <w:r>
        <w:rPr>
          <w:rFonts w:eastAsia="仿宋" w:hint="eastAsia"/>
        </w:rPr>
        <w:t>1</w:t>
      </w:r>
      <w:r w:rsidR="007F2BD8">
        <w:rPr>
          <w:rFonts w:eastAsia="仿宋" w:hint="eastAsia"/>
        </w:rPr>
        <w:t>.1</w:t>
      </w:r>
      <w:r w:rsidR="007F2BD8">
        <w:rPr>
          <w:rFonts w:eastAsia="仿宋" w:hint="eastAsia"/>
        </w:rPr>
        <w:t>交付地点：福建省宁德市福安市鹤山路</w:t>
      </w:r>
      <w:r w:rsidR="007F2BD8">
        <w:rPr>
          <w:rFonts w:eastAsia="仿宋" w:hint="eastAsia"/>
        </w:rPr>
        <w:t>89</w:t>
      </w:r>
      <w:r w:rsidR="007F2BD8">
        <w:rPr>
          <w:rFonts w:eastAsia="仿宋" w:hint="eastAsia"/>
        </w:rPr>
        <w:t>号</w:t>
      </w:r>
    </w:p>
    <w:p w:rsidR="001F3AF9" w:rsidRDefault="00343815" w:rsidP="006310F4">
      <w:pPr>
        <w:pStyle w:val="aa"/>
        <w:widowControl/>
        <w:shd w:val="clear" w:color="auto" w:fill="FFFFFF"/>
        <w:spacing w:beforeAutospacing="0" w:after="100" w:afterAutospacing="0" w:line="460" w:lineRule="exact"/>
        <w:ind w:firstLineChars="200" w:firstLine="480"/>
        <w:rPr>
          <w:rFonts w:eastAsia="仿宋"/>
        </w:rPr>
      </w:pPr>
      <w:r>
        <w:rPr>
          <w:rFonts w:eastAsia="仿宋" w:hint="eastAsia"/>
        </w:rPr>
        <w:t>1</w:t>
      </w:r>
      <w:r w:rsidR="007F2BD8">
        <w:rPr>
          <w:rFonts w:eastAsia="仿宋" w:hint="eastAsia"/>
        </w:rPr>
        <w:t>.2.</w:t>
      </w:r>
      <w:r w:rsidRPr="006310F4">
        <w:rPr>
          <w:rFonts w:eastAsia="仿宋" w:hint="eastAsia"/>
        </w:rPr>
        <w:t>合同签订并确定监测日期后，承包人按年向发包人提出支付进度款申请，发包人出具整年的正式监测报告后</w:t>
      </w:r>
      <w:r w:rsidR="006310F4">
        <w:rPr>
          <w:rFonts w:eastAsia="仿宋" w:hint="eastAsia"/>
        </w:rPr>
        <w:t>15</w:t>
      </w:r>
      <w:r w:rsidR="006310F4">
        <w:rPr>
          <w:rFonts w:eastAsia="仿宋" w:hint="eastAsia"/>
        </w:rPr>
        <w:t>日内，</w:t>
      </w:r>
      <w:r w:rsidRPr="006310F4">
        <w:rPr>
          <w:rFonts w:eastAsia="仿宋" w:hint="eastAsia"/>
        </w:rPr>
        <w:t>支付合同</w:t>
      </w:r>
      <w:r w:rsidR="006310F4">
        <w:rPr>
          <w:rFonts w:eastAsia="仿宋" w:hint="eastAsia"/>
        </w:rPr>
        <w:t>总额</w:t>
      </w:r>
      <w:r w:rsidRPr="006310F4">
        <w:rPr>
          <w:rFonts w:eastAsia="仿宋" w:hint="eastAsia"/>
        </w:rPr>
        <w:t>的</w:t>
      </w:r>
      <w:r w:rsidRPr="006310F4">
        <w:rPr>
          <w:rFonts w:eastAsia="仿宋" w:hint="eastAsia"/>
        </w:rPr>
        <w:t>50%</w:t>
      </w:r>
      <w:r w:rsidR="006310F4">
        <w:rPr>
          <w:rFonts w:eastAsia="仿宋" w:hint="eastAsia"/>
        </w:rPr>
        <w:t>。</w:t>
      </w:r>
    </w:p>
    <w:p w:rsidR="001F3AF9" w:rsidRDefault="00343815">
      <w:pPr>
        <w:pStyle w:val="aa"/>
        <w:widowControl/>
        <w:shd w:val="clear" w:color="auto" w:fill="FFFFFF"/>
        <w:spacing w:beforeAutospacing="0" w:after="100" w:afterAutospacing="0" w:line="460" w:lineRule="exact"/>
        <w:rPr>
          <w:rFonts w:eastAsia="仿宋"/>
        </w:rPr>
      </w:pPr>
      <w:r>
        <w:rPr>
          <w:rFonts w:eastAsia="仿宋" w:hint="eastAsia"/>
        </w:rPr>
        <w:t>2</w:t>
      </w:r>
      <w:r w:rsidR="007F2BD8">
        <w:rPr>
          <w:rFonts w:eastAsia="仿宋" w:hint="eastAsia"/>
        </w:rPr>
        <w:t>、报价要求</w:t>
      </w:r>
    </w:p>
    <w:p w:rsidR="001F3AF9" w:rsidRDefault="006310F4">
      <w:pPr>
        <w:pStyle w:val="aa"/>
        <w:widowControl/>
        <w:shd w:val="clear" w:color="auto" w:fill="FFFFFF"/>
        <w:spacing w:beforeAutospacing="0" w:after="100" w:afterAutospacing="0" w:line="460" w:lineRule="exact"/>
        <w:ind w:firstLineChars="200" w:firstLine="480"/>
        <w:rPr>
          <w:rFonts w:eastAsia="仿宋"/>
        </w:rPr>
      </w:pPr>
      <w:r>
        <w:rPr>
          <w:rFonts w:eastAsia="仿宋" w:hint="eastAsia"/>
        </w:rPr>
        <w:t>2</w:t>
      </w:r>
      <w:r w:rsidR="007F2BD8">
        <w:rPr>
          <w:rFonts w:eastAsia="仿宋" w:hint="eastAsia"/>
        </w:rPr>
        <w:t>.1</w:t>
      </w:r>
      <w:r w:rsidR="007F2BD8">
        <w:rPr>
          <w:rFonts w:eastAsia="仿宋" w:hint="eastAsia"/>
        </w:rPr>
        <w:t>对本项目整体报价（报价应包含检测、交通、住宿等一切费用），作为此次评标依据。投标人应充分考虑可能出现的其他风险</w:t>
      </w:r>
      <w:r w:rsidR="007F2BD8">
        <w:rPr>
          <w:rFonts w:eastAsia="仿宋" w:hint="eastAsia"/>
        </w:rPr>
        <w:t>,</w:t>
      </w:r>
      <w:r w:rsidR="007F2BD8">
        <w:rPr>
          <w:rFonts w:eastAsia="仿宋" w:hint="eastAsia"/>
        </w:rPr>
        <w:t>并在本次投标报价中自行考虑。</w:t>
      </w:r>
      <w:bookmarkStart w:id="0" w:name="_GoBack"/>
      <w:bookmarkEnd w:id="0"/>
    </w:p>
    <w:p w:rsidR="001F3AF9" w:rsidRDefault="006310F4">
      <w:pPr>
        <w:pStyle w:val="aa"/>
        <w:widowControl/>
        <w:shd w:val="clear" w:color="auto" w:fill="FFFFFF"/>
        <w:spacing w:beforeAutospacing="0" w:after="100" w:afterAutospacing="0" w:line="460" w:lineRule="exact"/>
        <w:ind w:firstLineChars="200" w:firstLine="480"/>
        <w:rPr>
          <w:rFonts w:eastAsia="仿宋"/>
        </w:rPr>
      </w:pPr>
      <w:r>
        <w:rPr>
          <w:rFonts w:eastAsia="仿宋" w:hint="eastAsia"/>
        </w:rPr>
        <w:t>2</w:t>
      </w:r>
      <w:r w:rsidR="007F2BD8">
        <w:rPr>
          <w:rFonts w:eastAsia="仿宋" w:hint="eastAsia"/>
        </w:rPr>
        <w:t>.2</w:t>
      </w:r>
      <w:r w:rsidR="007F2BD8">
        <w:rPr>
          <w:rFonts w:eastAsia="仿宋" w:hint="eastAsia"/>
        </w:rPr>
        <w:t>投标人对</w:t>
      </w:r>
      <w:r w:rsidR="00343815">
        <w:rPr>
          <w:rFonts w:eastAsia="仿宋" w:hint="eastAsia"/>
        </w:rPr>
        <w:t>边坡监测</w:t>
      </w:r>
      <w:r w:rsidR="007F2BD8">
        <w:rPr>
          <w:rFonts w:eastAsia="仿宋" w:hint="eastAsia"/>
        </w:rPr>
        <w:t>的相关检测费用单独报价，如果我院有新增（或报废）设备，其相关检测费用会参照该报价，按实际检测设备数量结算。</w:t>
      </w:r>
    </w:p>
    <w:p w:rsidR="001F3AF9" w:rsidRDefault="006310F4">
      <w:pPr>
        <w:pStyle w:val="aa"/>
        <w:widowControl/>
        <w:shd w:val="clear" w:color="auto" w:fill="FFFFFF"/>
        <w:spacing w:beforeAutospacing="0" w:after="100" w:afterAutospacing="0" w:line="460" w:lineRule="exact"/>
        <w:ind w:firstLineChars="200" w:firstLine="480"/>
        <w:rPr>
          <w:rFonts w:eastAsia="仿宋"/>
        </w:rPr>
      </w:pPr>
      <w:r>
        <w:rPr>
          <w:rFonts w:eastAsia="仿宋" w:hint="eastAsia"/>
        </w:rPr>
        <w:t>2</w:t>
      </w:r>
      <w:r w:rsidR="007F2BD8">
        <w:rPr>
          <w:rFonts w:eastAsia="仿宋" w:hint="eastAsia"/>
        </w:rPr>
        <w:t>.3</w:t>
      </w:r>
      <w:r w:rsidR="007F2BD8">
        <w:rPr>
          <w:rFonts w:eastAsia="仿宋" w:hint="eastAsia"/>
        </w:rPr>
        <w:t>报价以人民币为货币单位，应分单价、小计和总价。</w:t>
      </w:r>
    </w:p>
    <w:p w:rsidR="001F3AF9" w:rsidRDefault="006310F4">
      <w:pPr>
        <w:pStyle w:val="aa"/>
        <w:widowControl/>
        <w:shd w:val="clear" w:color="auto" w:fill="FFFFFF"/>
        <w:spacing w:beforeAutospacing="0" w:after="100" w:afterAutospacing="0" w:line="460" w:lineRule="exact"/>
        <w:ind w:firstLineChars="200" w:firstLine="480"/>
        <w:rPr>
          <w:rFonts w:eastAsia="仿宋"/>
        </w:rPr>
      </w:pPr>
      <w:r>
        <w:rPr>
          <w:rFonts w:eastAsia="仿宋" w:hint="eastAsia"/>
        </w:rPr>
        <w:lastRenderedPageBreak/>
        <w:t>2</w:t>
      </w:r>
      <w:r w:rsidR="007F2BD8">
        <w:rPr>
          <w:rFonts w:eastAsia="仿宋" w:hint="eastAsia"/>
        </w:rPr>
        <w:t>.4</w:t>
      </w:r>
      <w:r w:rsidR="007F2BD8">
        <w:rPr>
          <w:rFonts w:eastAsia="仿宋" w:hint="eastAsia"/>
        </w:rPr>
        <w:t>本次采购不接受有选择性的投标方案和报价。报价内容必须包含招标文件所要求的招标要求及技术要求。</w:t>
      </w:r>
    </w:p>
    <w:p w:rsidR="001F3AF9" w:rsidRDefault="006310F4">
      <w:pPr>
        <w:pStyle w:val="aa"/>
        <w:widowControl/>
        <w:shd w:val="clear" w:color="auto" w:fill="FFFFFF"/>
        <w:spacing w:beforeAutospacing="0" w:after="100" w:afterAutospacing="0" w:line="460" w:lineRule="exact"/>
        <w:ind w:firstLineChars="200" w:firstLine="480"/>
        <w:rPr>
          <w:rFonts w:eastAsia="仿宋"/>
        </w:rPr>
      </w:pPr>
      <w:r>
        <w:rPr>
          <w:rFonts w:eastAsia="仿宋" w:hint="eastAsia"/>
        </w:rPr>
        <w:t>2</w:t>
      </w:r>
      <w:r w:rsidR="007F2BD8">
        <w:rPr>
          <w:rFonts w:eastAsia="仿宋" w:hint="eastAsia"/>
        </w:rPr>
        <w:t>.5</w:t>
      </w:r>
      <w:r w:rsidR="007F2BD8">
        <w:rPr>
          <w:rFonts w:eastAsia="仿宋" w:hint="eastAsia"/>
        </w:rPr>
        <w:t>投标人单价报价中漏报、少报的费用，视为此项费用已隐含在投标报价中，中标之后不得再向采购人收取任何费用。</w:t>
      </w:r>
    </w:p>
    <w:p w:rsidR="001F3AF9" w:rsidRDefault="006310F4">
      <w:pPr>
        <w:pStyle w:val="aa"/>
        <w:widowControl/>
        <w:shd w:val="clear" w:color="auto" w:fill="FFFFFF"/>
        <w:spacing w:beforeAutospacing="0" w:after="100" w:afterAutospacing="0" w:line="460" w:lineRule="exact"/>
        <w:ind w:firstLineChars="200" w:firstLine="480"/>
        <w:rPr>
          <w:rFonts w:eastAsia="仿宋"/>
        </w:rPr>
      </w:pPr>
      <w:r>
        <w:rPr>
          <w:rFonts w:eastAsia="仿宋" w:hint="eastAsia"/>
        </w:rPr>
        <w:t>2</w:t>
      </w:r>
      <w:r w:rsidR="007F2BD8">
        <w:rPr>
          <w:rFonts w:eastAsia="仿宋" w:hint="eastAsia"/>
        </w:rPr>
        <w:t>.6</w:t>
      </w:r>
      <w:r w:rsidR="007F2BD8">
        <w:rPr>
          <w:rFonts w:eastAsia="仿宋" w:hint="eastAsia"/>
        </w:rPr>
        <w:t>投标人的投标报价超出本项目预算价的，视为投标无效。</w:t>
      </w:r>
    </w:p>
    <w:p w:rsidR="00935648" w:rsidRDefault="00935648">
      <w:pPr>
        <w:pStyle w:val="aa"/>
        <w:widowControl/>
        <w:shd w:val="clear" w:color="auto" w:fill="FFFFFF"/>
        <w:spacing w:beforeAutospacing="0" w:after="100" w:afterAutospacing="0" w:line="460" w:lineRule="exact"/>
        <w:ind w:firstLineChars="200" w:firstLine="480"/>
        <w:rPr>
          <w:rFonts w:eastAsia="仿宋"/>
        </w:rPr>
      </w:pPr>
      <w:r>
        <w:rPr>
          <w:rFonts w:eastAsia="仿宋" w:hint="eastAsia"/>
        </w:rPr>
        <w:t>2.7</w:t>
      </w:r>
      <w:r>
        <w:rPr>
          <w:rFonts w:eastAsia="仿宋" w:hint="eastAsia"/>
        </w:rPr>
        <w:t>若在检测期边坡出现塌方将终止监测，以服务清单按月结算。</w:t>
      </w:r>
    </w:p>
    <w:p w:rsidR="00607546" w:rsidRDefault="00607546" w:rsidP="00683D50">
      <w:pPr>
        <w:pStyle w:val="aa"/>
        <w:widowControl/>
        <w:spacing w:before="50" w:beforeAutospacing="0" w:after="50" w:afterAutospacing="0" w:line="460" w:lineRule="exact"/>
        <w:ind w:firstLineChars="1100" w:firstLine="2650"/>
        <w:rPr>
          <w:rStyle w:val="ad"/>
          <w:rFonts w:ascii="仿宋" w:eastAsia="仿宋" w:hAnsi="仿宋" w:cs="仿宋"/>
          <w:bCs/>
        </w:rPr>
      </w:pPr>
    </w:p>
    <w:p w:rsidR="00683D50" w:rsidRDefault="00683D50" w:rsidP="002777E2">
      <w:pPr>
        <w:pStyle w:val="aa"/>
        <w:widowControl/>
        <w:spacing w:before="50" w:beforeAutospacing="0" w:after="50" w:afterAutospacing="0" w:line="460" w:lineRule="exact"/>
        <w:ind w:firstLineChars="980" w:firstLine="2361"/>
        <w:rPr>
          <w:rStyle w:val="ad"/>
          <w:rFonts w:ascii="仿宋" w:eastAsia="仿宋" w:hAnsi="仿宋" w:cs="仿宋"/>
          <w:bCs/>
        </w:rPr>
      </w:pPr>
      <w:r>
        <w:rPr>
          <w:rStyle w:val="ad"/>
          <w:rFonts w:ascii="仿宋" w:eastAsia="仿宋" w:hAnsi="仿宋" w:cs="仿宋" w:hint="eastAsia"/>
          <w:bCs/>
        </w:rPr>
        <w:t>第六章   报告质量责任</w:t>
      </w:r>
    </w:p>
    <w:p w:rsidR="00683D50" w:rsidRPr="00683D50" w:rsidRDefault="00683D50" w:rsidP="00683D50">
      <w:pPr>
        <w:pStyle w:val="aa"/>
        <w:widowControl/>
        <w:spacing w:before="50" w:beforeAutospacing="0" w:after="50" w:afterAutospacing="0" w:line="460" w:lineRule="exact"/>
        <w:jc w:val="center"/>
        <w:rPr>
          <w:rStyle w:val="ad"/>
          <w:rFonts w:ascii="仿宋" w:eastAsia="仿宋" w:hAnsi="仿宋" w:cs="仿宋"/>
          <w:bCs/>
        </w:rPr>
      </w:pPr>
    </w:p>
    <w:p w:rsidR="00683D50" w:rsidRPr="00683D50" w:rsidRDefault="00683D50" w:rsidP="00683D50">
      <w:pPr>
        <w:pStyle w:val="aa"/>
        <w:widowControl/>
        <w:shd w:val="clear" w:color="auto" w:fill="FFFFFF"/>
        <w:spacing w:after="100" w:line="460" w:lineRule="exact"/>
        <w:ind w:firstLineChars="200" w:firstLine="480"/>
        <w:rPr>
          <w:rFonts w:eastAsia="仿宋"/>
        </w:rPr>
      </w:pPr>
      <w:r w:rsidRPr="00683D50">
        <w:rPr>
          <w:rFonts w:eastAsia="仿宋" w:hint="eastAsia"/>
        </w:rPr>
        <w:t>报告质量责任：投标人应对所提交的监测报告的质量和准确性负责。报告应符合国家和地方相关标准、规范以及合同约定的要求。</w:t>
      </w:r>
    </w:p>
    <w:p w:rsidR="00683D50" w:rsidRPr="00683D50" w:rsidRDefault="00683D50" w:rsidP="00683D50">
      <w:pPr>
        <w:pStyle w:val="aa"/>
        <w:widowControl/>
        <w:shd w:val="clear" w:color="auto" w:fill="FFFFFF"/>
        <w:spacing w:after="100" w:line="460" w:lineRule="exact"/>
        <w:ind w:firstLineChars="200" w:firstLine="480"/>
        <w:rPr>
          <w:rFonts w:eastAsia="仿宋"/>
        </w:rPr>
      </w:pPr>
      <w:r w:rsidRPr="00683D50">
        <w:rPr>
          <w:rFonts w:eastAsia="仿宋" w:hint="eastAsia"/>
        </w:rPr>
        <w:t>数据真实性责任：投标人应确保监测数据的真实性和可靠性。严禁伪造或篡改监测数据，如有违反，将承担相应的违约责任和法律责任。</w:t>
      </w:r>
    </w:p>
    <w:p w:rsidR="00683D50" w:rsidRPr="00683D50" w:rsidRDefault="00683D50" w:rsidP="00683D50">
      <w:pPr>
        <w:pStyle w:val="aa"/>
        <w:widowControl/>
        <w:shd w:val="clear" w:color="auto" w:fill="FFFFFF"/>
        <w:spacing w:after="100" w:line="460" w:lineRule="exact"/>
        <w:ind w:firstLineChars="200" w:firstLine="480"/>
        <w:rPr>
          <w:rFonts w:eastAsia="仿宋"/>
        </w:rPr>
      </w:pPr>
      <w:r w:rsidRPr="00683D50">
        <w:rPr>
          <w:rFonts w:eastAsia="仿宋" w:hint="eastAsia"/>
        </w:rPr>
        <w:t>法律责任：如因投标人出具的不准确监测或虚假报告导致重大安全事故或严重后果，投标人应承担相应的法律责任，包括但不限于行政责任、民事赔偿责任，构成犯罪的，依法追究刑事责任。</w:t>
      </w:r>
    </w:p>
    <w:p w:rsidR="00683D50" w:rsidRPr="00683D50" w:rsidRDefault="00683D50" w:rsidP="00683D50">
      <w:pPr>
        <w:pStyle w:val="aa"/>
        <w:widowControl/>
        <w:shd w:val="clear" w:color="auto" w:fill="FFFFFF"/>
        <w:spacing w:after="100" w:line="460" w:lineRule="exact"/>
        <w:ind w:firstLineChars="200" w:firstLine="480"/>
        <w:rPr>
          <w:rFonts w:eastAsia="仿宋"/>
        </w:rPr>
      </w:pPr>
      <w:r w:rsidRPr="00683D50">
        <w:rPr>
          <w:rFonts w:eastAsia="仿宋" w:hint="eastAsia"/>
        </w:rPr>
        <w:t>逾期提交报告的违约责任：若投标人在规定时间内未能提交准确的监测报告，每逾期一日，应按照合同总额的</w:t>
      </w:r>
      <w:r w:rsidR="000D0FCB">
        <w:rPr>
          <w:rFonts w:eastAsia="仿宋" w:hint="eastAsia"/>
        </w:rPr>
        <w:t>1</w:t>
      </w:r>
      <w:r w:rsidR="00A43D36" w:rsidRPr="00A43D36">
        <w:rPr>
          <w:rFonts w:eastAsia="仿宋" w:hint="eastAsia"/>
        </w:rPr>
        <w:t>‰</w:t>
      </w:r>
      <w:r w:rsidRPr="00683D50">
        <w:rPr>
          <w:rFonts w:eastAsia="仿宋" w:hint="eastAsia"/>
        </w:rPr>
        <w:t>向采购人支付违约金，直至提交合格报告为止。逾期超过</w:t>
      </w:r>
      <w:r w:rsidR="000D0FCB">
        <w:rPr>
          <w:rFonts w:eastAsia="仿宋" w:hint="eastAsia"/>
        </w:rPr>
        <w:t>30</w:t>
      </w:r>
      <w:r w:rsidR="000D0FCB">
        <w:rPr>
          <w:rFonts w:eastAsia="仿宋" w:hint="eastAsia"/>
        </w:rPr>
        <w:t>天</w:t>
      </w:r>
      <w:r w:rsidRPr="00683D50">
        <w:rPr>
          <w:rFonts w:eastAsia="仿宋" w:hint="eastAsia"/>
        </w:rPr>
        <w:t>仍未提交准确报告的，采购人有权解除合同，并要求投标人按照合同总额的</w:t>
      </w:r>
      <w:r w:rsidR="000D0FCB">
        <w:rPr>
          <w:rFonts w:eastAsia="仿宋" w:hint="eastAsia"/>
        </w:rPr>
        <w:t>1</w:t>
      </w:r>
      <w:r w:rsidR="00A43D36">
        <w:rPr>
          <w:rFonts w:eastAsia="仿宋" w:hint="eastAsia"/>
        </w:rPr>
        <w:t>0</w:t>
      </w:r>
      <w:r w:rsidR="000D0FCB">
        <w:rPr>
          <w:rFonts w:eastAsia="仿宋" w:hint="eastAsia"/>
        </w:rPr>
        <w:t>%</w:t>
      </w:r>
      <w:r w:rsidRPr="00683D50">
        <w:rPr>
          <w:rFonts w:eastAsia="仿宋" w:hint="eastAsia"/>
        </w:rPr>
        <w:t>支付违约金，同时投标人应赔偿采购人因合同解除而造成的全部损失。</w:t>
      </w:r>
    </w:p>
    <w:p w:rsidR="001F3AF9" w:rsidRDefault="007F2BD8">
      <w:pPr>
        <w:pStyle w:val="aa"/>
        <w:widowControl/>
        <w:shd w:val="clear" w:color="auto" w:fill="FFFFFF"/>
        <w:spacing w:beforeAutospacing="0" w:after="100" w:afterAutospacing="0" w:line="460" w:lineRule="exact"/>
        <w:ind w:firstLineChars="200" w:firstLine="482"/>
        <w:rPr>
          <w:rFonts w:eastAsia="仿宋"/>
          <w:b/>
          <w:bCs/>
        </w:rPr>
      </w:pPr>
      <w:r>
        <w:rPr>
          <w:rFonts w:eastAsia="仿宋" w:hint="eastAsia"/>
          <w:b/>
          <w:bCs/>
        </w:rPr>
        <w:t>注：本项目各条款均为实质性条款，不响应将导致投标文件无效。</w:t>
      </w:r>
    </w:p>
    <w:p w:rsidR="001F3AF9" w:rsidRDefault="001F3AF9">
      <w:pPr>
        <w:pStyle w:val="aa"/>
        <w:widowControl/>
        <w:shd w:val="clear" w:color="auto" w:fill="FFFFFF"/>
        <w:spacing w:beforeAutospacing="0" w:after="100" w:afterAutospacing="0" w:line="460" w:lineRule="exact"/>
        <w:rPr>
          <w:rFonts w:eastAsia="仿宋"/>
          <w:b/>
          <w:bCs/>
        </w:rPr>
      </w:pPr>
    </w:p>
    <w:p w:rsidR="001F3AF9" w:rsidRDefault="001F3AF9">
      <w:pPr>
        <w:pStyle w:val="aa"/>
        <w:widowControl/>
        <w:shd w:val="clear" w:color="auto" w:fill="FFFFFF"/>
        <w:spacing w:beforeAutospacing="0" w:after="100" w:afterAutospacing="0" w:line="460" w:lineRule="exact"/>
        <w:rPr>
          <w:rFonts w:eastAsia="仿宋"/>
        </w:rPr>
      </w:pPr>
    </w:p>
    <w:sectPr w:rsidR="001F3AF9" w:rsidSect="001F3AF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228" w:rsidRDefault="00561228" w:rsidP="001F3AF9">
      <w:r>
        <w:separator/>
      </w:r>
    </w:p>
  </w:endnote>
  <w:endnote w:type="continuationSeparator" w:id="1">
    <w:p w:rsidR="00561228" w:rsidRDefault="00561228" w:rsidP="001F3A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AF9" w:rsidRDefault="00AD431D">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1F3AF9" w:rsidRDefault="007F2BD8">
                <w:pPr>
                  <w:pStyle w:val="a8"/>
                </w:pPr>
                <w:r>
                  <w:t>第</w:t>
                </w:r>
                <w:r>
                  <w:t xml:space="preserve"> </w:t>
                </w:r>
                <w:r w:rsidR="00AD431D">
                  <w:fldChar w:fldCharType="begin"/>
                </w:r>
                <w:r>
                  <w:instrText xml:space="preserve"> PAGE  \* MERGEFORMAT </w:instrText>
                </w:r>
                <w:r w:rsidR="00AD431D">
                  <w:fldChar w:fldCharType="separate"/>
                </w:r>
                <w:r w:rsidR="00A43D36">
                  <w:rPr>
                    <w:noProof/>
                  </w:rPr>
                  <w:t>8</w:t>
                </w:r>
                <w:r w:rsidR="00AD431D">
                  <w:fldChar w:fldCharType="end"/>
                </w:r>
                <w:r>
                  <w:t xml:space="preserve"> </w:t>
                </w:r>
                <w:r>
                  <w:t>页</w:t>
                </w:r>
                <w:r>
                  <w:t xml:space="preserve"> </w:t>
                </w:r>
                <w:r>
                  <w:t>共</w:t>
                </w:r>
                <w:r>
                  <w:t xml:space="preserve"> </w:t>
                </w:r>
                <w:fldSimple w:instr=" NUMPAGES  \* MERGEFORMAT ">
                  <w:r w:rsidR="00A43D36">
                    <w:rPr>
                      <w:noProof/>
                    </w:rPr>
                    <w:t>8</w:t>
                  </w:r>
                </w:fldSimple>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228" w:rsidRDefault="00561228" w:rsidP="001F3AF9">
      <w:r>
        <w:separator/>
      </w:r>
    </w:p>
  </w:footnote>
  <w:footnote w:type="continuationSeparator" w:id="1">
    <w:p w:rsidR="00561228" w:rsidRDefault="00561228" w:rsidP="001F3A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53BFAB"/>
    <w:multiLevelType w:val="singleLevel"/>
    <w:tmpl w:val="BA53BFAB"/>
    <w:lvl w:ilvl="0">
      <w:start w:val="1"/>
      <w:numFmt w:val="decimal"/>
      <w:suff w:val="nothing"/>
      <w:lvlText w:val="%1、"/>
      <w:lvlJc w:val="left"/>
    </w:lvl>
  </w:abstractNum>
  <w:abstractNum w:abstractNumId="1">
    <w:nsid w:val="6198C3D2"/>
    <w:multiLevelType w:val="singleLevel"/>
    <w:tmpl w:val="6198C3D2"/>
    <w:lvl w:ilvl="0">
      <w:start w:val="3"/>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mM0YjAyMGJjYWNiNTA0MjMwYzgwYmE2OTExZDYwMTAifQ=="/>
  </w:docVars>
  <w:rsids>
    <w:rsidRoot w:val="001F3AF9"/>
    <w:rsid w:val="000D0FCB"/>
    <w:rsid w:val="001F3AF9"/>
    <w:rsid w:val="002777E2"/>
    <w:rsid w:val="00343815"/>
    <w:rsid w:val="00561228"/>
    <w:rsid w:val="00607546"/>
    <w:rsid w:val="006310F4"/>
    <w:rsid w:val="00683D50"/>
    <w:rsid w:val="007F2BD8"/>
    <w:rsid w:val="008E76E4"/>
    <w:rsid w:val="00935648"/>
    <w:rsid w:val="009B7CC8"/>
    <w:rsid w:val="00A15526"/>
    <w:rsid w:val="00A43D36"/>
    <w:rsid w:val="00A80C3D"/>
    <w:rsid w:val="00AD431D"/>
    <w:rsid w:val="00B91F6D"/>
    <w:rsid w:val="00C003CC"/>
    <w:rsid w:val="00C14DA9"/>
    <w:rsid w:val="00DB09CD"/>
    <w:rsid w:val="00DB6CC2"/>
    <w:rsid w:val="00DC4069"/>
    <w:rsid w:val="00F24992"/>
    <w:rsid w:val="00F927E3"/>
    <w:rsid w:val="02912DCD"/>
    <w:rsid w:val="02D11322"/>
    <w:rsid w:val="06A46322"/>
    <w:rsid w:val="087846CF"/>
    <w:rsid w:val="0D8305E6"/>
    <w:rsid w:val="10742AAA"/>
    <w:rsid w:val="116B41EE"/>
    <w:rsid w:val="12B67CE2"/>
    <w:rsid w:val="12EF619F"/>
    <w:rsid w:val="1A194376"/>
    <w:rsid w:val="1C36116A"/>
    <w:rsid w:val="238E2F61"/>
    <w:rsid w:val="254D73AA"/>
    <w:rsid w:val="26192BF6"/>
    <w:rsid w:val="2B0E0860"/>
    <w:rsid w:val="37125B73"/>
    <w:rsid w:val="409E3171"/>
    <w:rsid w:val="40F846B9"/>
    <w:rsid w:val="476B43C3"/>
    <w:rsid w:val="4DBD345F"/>
    <w:rsid w:val="534571FD"/>
    <w:rsid w:val="5414656F"/>
    <w:rsid w:val="5D565817"/>
    <w:rsid w:val="62BB0EE2"/>
    <w:rsid w:val="648D0DB1"/>
    <w:rsid w:val="6A58725B"/>
    <w:rsid w:val="6A831408"/>
    <w:rsid w:val="6C1F51B0"/>
    <w:rsid w:val="6DBE361B"/>
    <w:rsid w:val="73BD0CD5"/>
    <w:rsid w:val="773259CB"/>
    <w:rsid w:val="7C6C0A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Body Text Indent" w:qFormat="1"/>
    <w:lsdException w:name="Subtitle" w:qFormat="1"/>
    <w:lsdException w:name="Body Text First Indent" w:uiPriority="99"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3AF9"/>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1F3AF9"/>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rsid w:val="001F3AF9"/>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
    <w:semiHidden/>
    <w:unhideWhenUsed/>
    <w:qFormat/>
    <w:rsid w:val="001F3AF9"/>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semiHidden/>
    <w:qFormat/>
    <w:rsid w:val="001F3AF9"/>
    <w:rPr>
      <w:rFonts w:ascii="宋体" w:eastAsia="宋体" w:hAnsi="宋体" w:cs="宋体"/>
      <w:sz w:val="24"/>
      <w:lang w:eastAsia="en-US"/>
    </w:rPr>
  </w:style>
  <w:style w:type="paragraph" w:customStyle="1" w:styleId="a4">
    <w:name w:val="一级条标题"/>
    <w:basedOn w:val="a5"/>
    <w:next w:val="a6"/>
    <w:qFormat/>
    <w:rsid w:val="001F3AF9"/>
    <w:pPr>
      <w:spacing w:line="240" w:lineRule="auto"/>
      <w:ind w:left="420"/>
      <w:outlineLvl w:val="2"/>
    </w:pPr>
  </w:style>
  <w:style w:type="paragraph" w:customStyle="1" w:styleId="a5">
    <w:name w:val="章标题"/>
    <w:next w:val="a"/>
    <w:qFormat/>
    <w:rsid w:val="001F3AF9"/>
    <w:pPr>
      <w:spacing w:line="360" w:lineRule="auto"/>
      <w:jc w:val="both"/>
      <w:outlineLvl w:val="1"/>
    </w:pPr>
    <w:rPr>
      <w:rFonts w:ascii="黑体" w:eastAsia="黑体"/>
      <w:sz w:val="21"/>
      <w:szCs w:val="22"/>
    </w:rPr>
  </w:style>
  <w:style w:type="paragraph" w:customStyle="1" w:styleId="a6">
    <w:name w:val="段"/>
    <w:next w:val="a"/>
    <w:qFormat/>
    <w:rsid w:val="001F3AF9"/>
    <w:pPr>
      <w:autoSpaceDE w:val="0"/>
      <w:autoSpaceDN w:val="0"/>
      <w:ind w:firstLineChars="200" w:firstLine="200"/>
      <w:jc w:val="both"/>
    </w:pPr>
    <w:rPr>
      <w:rFonts w:ascii="宋体"/>
      <w:sz w:val="21"/>
      <w:szCs w:val="22"/>
    </w:rPr>
  </w:style>
  <w:style w:type="paragraph" w:styleId="a7">
    <w:name w:val="Body Text Indent"/>
    <w:basedOn w:val="a"/>
    <w:qFormat/>
    <w:rsid w:val="001F3AF9"/>
    <w:pPr>
      <w:ind w:leftChars="200" w:left="420"/>
    </w:pPr>
  </w:style>
  <w:style w:type="paragraph" w:styleId="a8">
    <w:name w:val="footer"/>
    <w:basedOn w:val="a"/>
    <w:qFormat/>
    <w:rsid w:val="001F3AF9"/>
    <w:pPr>
      <w:tabs>
        <w:tab w:val="center" w:pos="4153"/>
        <w:tab w:val="right" w:pos="8306"/>
      </w:tabs>
      <w:snapToGrid w:val="0"/>
      <w:jc w:val="left"/>
    </w:pPr>
    <w:rPr>
      <w:sz w:val="18"/>
    </w:rPr>
  </w:style>
  <w:style w:type="paragraph" w:styleId="a9">
    <w:name w:val="header"/>
    <w:basedOn w:val="a"/>
    <w:qFormat/>
    <w:rsid w:val="001F3AF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qFormat/>
    <w:rsid w:val="001F3AF9"/>
    <w:pPr>
      <w:spacing w:beforeAutospacing="1" w:afterAutospacing="1"/>
      <w:jc w:val="left"/>
    </w:pPr>
    <w:rPr>
      <w:rFonts w:cs="Times New Roman"/>
      <w:kern w:val="0"/>
      <w:sz w:val="24"/>
    </w:rPr>
  </w:style>
  <w:style w:type="paragraph" w:styleId="ab">
    <w:name w:val="Body Text First Indent"/>
    <w:basedOn w:val="a3"/>
    <w:uiPriority w:val="99"/>
    <w:qFormat/>
    <w:rsid w:val="001F3AF9"/>
    <w:pPr>
      <w:spacing w:after="120" w:line="360" w:lineRule="auto"/>
      <w:ind w:firstLineChars="100" w:firstLine="420"/>
    </w:pPr>
  </w:style>
  <w:style w:type="paragraph" w:styleId="20">
    <w:name w:val="Body Text First Indent 2"/>
    <w:basedOn w:val="a7"/>
    <w:qFormat/>
    <w:rsid w:val="001F3AF9"/>
    <w:pPr>
      <w:ind w:firstLineChars="200" w:firstLine="420"/>
    </w:pPr>
  </w:style>
  <w:style w:type="table" w:styleId="ac">
    <w:name w:val="Table Grid"/>
    <w:basedOn w:val="a1"/>
    <w:qFormat/>
    <w:rsid w:val="001F3AF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1F3AF9"/>
    <w:rPr>
      <w:b/>
    </w:rPr>
  </w:style>
  <w:style w:type="character" w:customStyle="1" w:styleId="10">
    <w:name w:val="书籍标题1"/>
    <w:basedOn w:val="a0"/>
    <w:uiPriority w:val="33"/>
    <w:qFormat/>
    <w:rsid w:val="001F3AF9"/>
    <w:rPr>
      <w:b/>
      <w:bCs/>
      <w:smallCaps/>
      <w:spacing w:val="5"/>
    </w:rPr>
  </w:style>
  <w:style w:type="paragraph" w:styleId="ae">
    <w:name w:val="List Paragraph"/>
    <w:basedOn w:val="a"/>
    <w:uiPriority w:val="34"/>
    <w:qFormat/>
    <w:rsid w:val="001F3AF9"/>
    <w:pPr>
      <w:ind w:firstLineChars="200" w:firstLine="420"/>
    </w:pPr>
  </w:style>
  <w:style w:type="paragraph" w:customStyle="1" w:styleId="null3">
    <w:name w:val="null3"/>
    <w:hidden/>
    <w:qFormat/>
    <w:rsid w:val="001F3AF9"/>
    <w:rPr>
      <w:rFonts w:asciiTheme="minorHAnsi" w:eastAsiaTheme="minorEastAsia" w:hAnsiTheme="minorHAnsi" w:cstheme="minorBidi" w:hint="eastAsi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8</Pages>
  <Words>578</Words>
  <Characters>3301</Characters>
  <Application>Microsoft Office Word</Application>
  <DocSecurity>0</DocSecurity>
  <Lines>27</Lines>
  <Paragraphs>7</Paragraphs>
  <ScaleCrop>false</ScaleCrop>
  <Company>P R C</Company>
  <LinksUpToDate>false</LinksUpToDate>
  <CharactersWithSpaces>3872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icefire</dc:creator>
  <cp:lastModifiedBy>null</cp:lastModifiedBy>
  <cp:revision>12</cp:revision>
  <cp:lastPrinted>2025-07-09T00:19:00Z</cp:lastPrinted>
  <dcterms:created xsi:type="dcterms:W3CDTF">2022-11-11T13:39:00Z</dcterms:created>
  <dcterms:modified xsi:type="dcterms:W3CDTF">2025-07-10T02:23:00Z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4A55800BEEF344B4B3B87DEDAB85CB60_13</vt:lpwstr>
  </property>
</Properties>
</file>